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8E70" w14:textId="0C9DFF52" w:rsidR="002412F2" w:rsidRDefault="0000059E" w:rsidP="002412F2">
      <w:pPr>
        <w:widowControl w:val="0"/>
        <w:autoSpaceDE w:val="0"/>
        <w:autoSpaceDN w:val="0"/>
        <w:ind w:left="119"/>
        <w:jc w:val="center"/>
        <w:rPr>
          <w:b/>
          <w:bCs/>
        </w:rPr>
      </w:pPr>
      <w:bookmarkStart w:id="0" w:name="_Hlk206098682"/>
      <w:r>
        <w:rPr>
          <w:b/>
          <w:bCs/>
        </w:rPr>
        <w:t xml:space="preserve">Редакции журнала </w:t>
      </w:r>
    </w:p>
    <w:p w14:paraId="38274149" w14:textId="530FFF24" w:rsidR="0000059E" w:rsidRPr="0000059E" w:rsidRDefault="0000059E" w:rsidP="002412F2">
      <w:pPr>
        <w:widowControl w:val="0"/>
        <w:autoSpaceDE w:val="0"/>
        <w:autoSpaceDN w:val="0"/>
        <w:ind w:left="119"/>
        <w:jc w:val="center"/>
        <w:rPr>
          <w:b/>
          <w:sz w:val="26"/>
          <w:lang w:val="en-US"/>
        </w:rPr>
      </w:pPr>
      <w:r w:rsidRPr="002412F2">
        <w:rPr>
          <w:color w:val="000000"/>
          <w:lang w:val="kk-KZ"/>
        </w:rPr>
        <w:t>«</w:t>
      </w:r>
      <w:r w:rsidRPr="002412F2">
        <w:rPr>
          <w:lang w:val="en-US"/>
        </w:rPr>
        <w:t>Jete</w:t>
      </w:r>
      <w:r w:rsidRPr="0000059E">
        <w:rPr>
          <w:lang w:val="en-US"/>
        </w:rPr>
        <w:t xml:space="preserve"> – </w:t>
      </w:r>
      <w:r w:rsidRPr="002412F2">
        <w:rPr>
          <w:lang w:val="en-US"/>
        </w:rPr>
        <w:t>Journal</w:t>
      </w:r>
      <w:r w:rsidRPr="0000059E">
        <w:rPr>
          <w:lang w:val="en-US"/>
        </w:rPr>
        <w:t xml:space="preserve"> </w:t>
      </w:r>
      <w:r w:rsidRPr="002412F2">
        <w:rPr>
          <w:lang w:val="en-US"/>
        </w:rPr>
        <w:t>of</w:t>
      </w:r>
      <w:r w:rsidRPr="0000059E">
        <w:rPr>
          <w:lang w:val="en-US"/>
        </w:rPr>
        <w:t xml:space="preserve"> </w:t>
      </w:r>
      <w:r w:rsidRPr="002412F2">
        <w:rPr>
          <w:lang w:val="en-US"/>
        </w:rPr>
        <w:t>Philosophy</w:t>
      </w:r>
      <w:r w:rsidRPr="0000059E">
        <w:rPr>
          <w:lang w:val="en-US"/>
        </w:rPr>
        <w:t xml:space="preserve">, </w:t>
      </w:r>
      <w:r w:rsidRPr="002412F2">
        <w:rPr>
          <w:lang w:val="en-US"/>
        </w:rPr>
        <w:t>Religious</w:t>
      </w:r>
      <w:r w:rsidRPr="0000059E">
        <w:rPr>
          <w:lang w:val="en-US"/>
        </w:rPr>
        <w:t xml:space="preserve"> </w:t>
      </w:r>
      <w:r w:rsidRPr="002412F2">
        <w:rPr>
          <w:lang w:val="en-US"/>
        </w:rPr>
        <w:t>and</w:t>
      </w:r>
      <w:r w:rsidRPr="0000059E">
        <w:rPr>
          <w:lang w:val="en-US"/>
        </w:rPr>
        <w:t xml:space="preserve"> </w:t>
      </w:r>
      <w:r w:rsidRPr="002412F2">
        <w:rPr>
          <w:lang w:val="en-US"/>
        </w:rPr>
        <w:t>Cultural</w:t>
      </w:r>
      <w:r w:rsidRPr="0000059E">
        <w:rPr>
          <w:lang w:val="en-US"/>
        </w:rPr>
        <w:t xml:space="preserve"> </w:t>
      </w:r>
      <w:r w:rsidRPr="002412F2">
        <w:rPr>
          <w:lang w:val="en-US"/>
        </w:rPr>
        <w:t>Studies</w:t>
      </w:r>
      <w:r w:rsidRPr="002412F2">
        <w:rPr>
          <w:iCs/>
          <w:color w:val="000000"/>
          <w:lang w:val="kk-KZ"/>
        </w:rPr>
        <w:t>»</w:t>
      </w:r>
    </w:p>
    <w:p w14:paraId="7C707764" w14:textId="77777777" w:rsidR="002412F2" w:rsidRPr="0000059E" w:rsidRDefault="002412F2" w:rsidP="002412F2">
      <w:pPr>
        <w:widowControl w:val="0"/>
        <w:autoSpaceDE w:val="0"/>
        <w:autoSpaceDN w:val="0"/>
        <w:ind w:left="119"/>
        <w:jc w:val="center"/>
        <w:rPr>
          <w:b/>
          <w:bCs/>
          <w:lang w:val="en-US"/>
        </w:rPr>
      </w:pPr>
    </w:p>
    <w:p w14:paraId="6B6263CB" w14:textId="549F403E" w:rsidR="002412F2" w:rsidRPr="002412F2" w:rsidRDefault="002412F2" w:rsidP="002412F2">
      <w:pPr>
        <w:widowControl w:val="0"/>
        <w:autoSpaceDE w:val="0"/>
        <w:autoSpaceDN w:val="0"/>
        <w:ind w:left="119"/>
        <w:jc w:val="center"/>
        <w:rPr>
          <w:b/>
          <w:sz w:val="26"/>
        </w:rPr>
      </w:pPr>
      <w:r w:rsidRPr="002412F2">
        <w:rPr>
          <w:b/>
          <w:bCs/>
        </w:rPr>
        <w:t>СОПРОВОДИТЕЛЬНОЕ</w:t>
      </w:r>
      <w:r>
        <w:rPr>
          <w:b/>
          <w:bCs/>
          <w:spacing w:val="-5"/>
        </w:rPr>
        <w:t xml:space="preserve"> </w:t>
      </w:r>
      <w:r w:rsidRPr="002412F2">
        <w:rPr>
          <w:b/>
          <w:bCs/>
        </w:rPr>
        <w:t>ПИСЬМО</w:t>
      </w:r>
    </w:p>
    <w:p w14:paraId="389B5F0E" w14:textId="77777777" w:rsidR="002412F2" w:rsidRPr="002412F2" w:rsidRDefault="002412F2" w:rsidP="002412F2">
      <w:pPr>
        <w:widowControl w:val="0"/>
        <w:autoSpaceDE w:val="0"/>
        <w:autoSpaceDN w:val="0"/>
        <w:rPr>
          <w:lang w:val="kk-KZ"/>
        </w:rPr>
      </w:pPr>
    </w:p>
    <w:p w14:paraId="160DC8A0" w14:textId="7ECAEAF5" w:rsidR="0000059E" w:rsidRDefault="002412F2" w:rsidP="002412F2">
      <w:pPr>
        <w:widowControl w:val="0"/>
        <w:autoSpaceDE w:val="0"/>
        <w:autoSpaceDN w:val="0"/>
        <w:ind w:firstLine="709"/>
        <w:jc w:val="both"/>
        <w:rPr>
          <w:color w:val="000000"/>
          <w:spacing w:val="1"/>
          <w:lang w:val="kk-KZ"/>
        </w:rPr>
      </w:pPr>
      <w:bookmarkStart w:id="1" w:name="Настоящим_письмом_авторы_гарантируют,_чт"/>
      <w:bookmarkEnd w:id="1"/>
      <w:r w:rsidRPr="002412F2">
        <w:rPr>
          <w:color w:val="000000"/>
          <w:lang w:val="kk-KZ"/>
        </w:rPr>
        <w:t>Настоящим</w:t>
      </w:r>
      <w:r w:rsidRPr="002412F2">
        <w:rPr>
          <w:color w:val="000000"/>
          <w:spacing w:val="-6"/>
          <w:lang w:val="kk-KZ"/>
        </w:rPr>
        <w:t xml:space="preserve"> </w:t>
      </w:r>
      <w:r w:rsidRPr="002412F2">
        <w:rPr>
          <w:color w:val="000000"/>
          <w:lang w:val="kk-KZ"/>
        </w:rPr>
        <w:t>письмом</w:t>
      </w:r>
      <w:r w:rsidRPr="002412F2">
        <w:rPr>
          <w:color w:val="000000"/>
          <w:spacing w:val="-6"/>
          <w:lang w:val="kk-KZ"/>
        </w:rPr>
        <w:t xml:space="preserve"> </w:t>
      </w:r>
      <w:r w:rsidRPr="00AF73BF">
        <w:rPr>
          <w:color w:val="000000"/>
          <w:highlight w:val="yellow"/>
          <w:lang w:val="kk-KZ"/>
        </w:rPr>
        <w:t>автор</w:t>
      </w:r>
      <w:r w:rsidR="00AF73BF" w:rsidRPr="00AF73BF">
        <w:rPr>
          <w:color w:val="000000"/>
          <w:highlight w:val="yellow"/>
          <w:lang w:val="kk-KZ"/>
        </w:rPr>
        <w:t>(ы)</w:t>
      </w:r>
      <w:r w:rsidRPr="00AF73BF">
        <w:rPr>
          <w:color w:val="000000"/>
          <w:spacing w:val="-6"/>
          <w:highlight w:val="yellow"/>
          <w:lang w:val="kk-KZ"/>
        </w:rPr>
        <w:t xml:space="preserve"> </w:t>
      </w:r>
      <w:r w:rsidR="00AF73BF" w:rsidRPr="00AF73BF">
        <w:rPr>
          <w:color w:val="000000"/>
          <w:spacing w:val="-6"/>
          <w:highlight w:val="yellow"/>
          <w:lang w:val="kk-KZ"/>
        </w:rPr>
        <w:t>(ФИО)</w:t>
      </w:r>
      <w:r w:rsidR="00AF73BF">
        <w:rPr>
          <w:color w:val="000000"/>
          <w:spacing w:val="-6"/>
          <w:lang w:val="kk-KZ"/>
        </w:rPr>
        <w:t xml:space="preserve"> </w:t>
      </w:r>
      <w:r w:rsidRPr="002412F2">
        <w:rPr>
          <w:color w:val="000000"/>
          <w:lang w:val="kk-KZ"/>
        </w:rPr>
        <w:t>гарантируют,</w:t>
      </w:r>
      <w:r w:rsidRPr="002412F2">
        <w:rPr>
          <w:color w:val="000000"/>
          <w:spacing w:val="-1"/>
          <w:lang w:val="kk-KZ"/>
        </w:rPr>
        <w:t xml:space="preserve"> </w:t>
      </w:r>
      <w:r w:rsidRPr="002412F2">
        <w:rPr>
          <w:color w:val="000000"/>
          <w:lang w:val="kk-KZ"/>
        </w:rPr>
        <w:t>что размещение</w:t>
      </w:r>
      <w:r w:rsidRPr="002412F2">
        <w:rPr>
          <w:color w:val="000000"/>
          <w:spacing w:val="-9"/>
          <w:lang w:val="kk-KZ"/>
        </w:rPr>
        <w:t xml:space="preserve"> </w:t>
      </w:r>
      <w:r w:rsidRPr="002412F2">
        <w:rPr>
          <w:color w:val="000000"/>
          <w:lang w:val="kk-KZ"/>
        </w:rPr>
        <w:t>научной</w:t>
      </w:r>
      <w:r w:rsidRPr="002412F2">
        <w:rPr>
          <w:color w:val="000000"/>
          <w:spacing w:val="-2"/>
          <w:lang w:val="kk-KZ"/>
        </w:rPr>
        <w:t xml:space="preserve"> </w:t>
      </w:r>
      <w:r w:rsidRPr="002412F2">
        <w:rPr>
          <w:color w:val="000000"/>
          <w:lang w:val="kk-KZ"/>
        </w:rPr>
        <w:t>статьи</w:t>
      </w:r>
      <w:r w:rsidR="0000059E">
        <w:rPr>
          <w:color w:val="000000"/>
          <w:lang w:val="kk-KZ"/>
        </w:rPr>
        <w:t>/обзор/заметки</w:t>
      </w:r>
      <w:r w:rsidRPr="002412F2">
        <w:rPr>
          <w:color w:val="000000"/>
        </w:rPr>
        <w:t xml:space="preserve"> </w:t>
      </w:r>
      <w:r w:rsidRPr="002412F2">
        <w:rPr>
          <w:color w:val="000000"/>
          <w:lang w:val="kk-KZ"/>
        </w:rPr>
        <w:t>«</w:t>
      </w:r>
      <w:r w:rsidRPr="002412F2">
        <w:rPr>
          <w:color w:val="000000"/>
          <w:shd w:val="clear" w:color="auto" w:fill="FFFF00"/>
        </w:rPr>
        <w:t xml:space="preserve">Название </w:t>
      </w:r>
      <w:r w:rsidR="002C72E8">
        <w:rPr>
          <w:color w:val="000000"/>
          <w:shd w:val="clear" w:color="auto" w:fill="FFFF00"/>
          <w:lang w:val="kk-KZ"/>
        </w:rPr>
        <w:t>статьи</w:t>
      </w:r>
      <w:r w:rsidRPr="002412F2">
        <w:rPr>
          <w:color w:val="000000"/>
          <w:lang w:val="kk-KZ"/>
        </w:rPr>
        <w:t>»</w:t>
      </w:r>
      <w:r w:rsidR="00AF73BF">
        <w:rPr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в журнале «</w:t>
      </w:r>
      <w:bookmarkStart w:id="2" w:name="_Hlk197713363"/>
      <w:r w:rsidRPr="002412F2">
        <w:rPr>
          <w:lang w:val="en-US"/>
        </w:rPr>
        <w:t>Jete</w:t>
      </w:r>
      <w:r w:rsidRPr="002412F2">
        <w:t xml:space="preserve"> – </w:t>
      </w:r>
      <w:r w:rsidRPr="002412F2">
        <w:rPr>
          <w:lang w:val="en-US"/>
        </w:rPr>
        <w:t>Journal</w:t>
      </w:r>
      <w:r w:rsidRPr="002412F2">
        <w:t xml:space="preserve"> </w:t>
      </w:r>
      <w:r w:rsidRPr="002412F2">
        <w:rPr>
          <w:lang w:val="en-US"/>
        </w:rPr>
        <w:t>of</w:t>
      </w:r>
      <w:r w:rsidRPr="002412F2">
        <w:t xml:space="preserve"> </w:t>
      </w:r>
      <w:r w:rsidRPr="002412F2">
        <w:rPr>
          <w:lang w:val="en-US"/>
        </w:rPr>
        <w:t>Philosophy</w:t>
      </w:r>
      <w:r w:rsidRPr="002412F2">
        <w:t xml:space="preserve">, </w:t>
      </w:r>
      <w:r w:rsidRPr="002412F2">
        <w:rPr>
          <w:lang w:val="en-US"/>
        </w:rPr>
        <w:t>Religious</w:t>
      </w:r>
      <w:r w:rsidRPr="002412F2">
        <w:t xml:space="preserve"> </w:t>
      </w:r>
      <w:r w:rsidRPr="002412F2">
        <w:rPr>
          <w:lang w:val="en-US"/>
        </w:rPr>
        <w:t>and</w:t>
      </w:r>
      <w:r w:rsidRPr="002412F2">
        <w:t xml:space="preserve"> </w:t>
      </w:r>
      <w:r w:rsidRPr="002412F2">
        <w:rPr>
          <w:lang w:val="en-US"/>
        </w:rPr>
        <w:t>Cultural</w:t>
      </w:r>
      <w:r w:rsidRPr="002412F2">
        <w:t xml:space="preserve"> </w:t>
      </w:r>
      <w:r w:rsidRPr="002412F2">
        <w:rPr>
          <w:lang w:val="en-US"/>
        </w:rPr>
        <w:t>Studies</w:t>
      </w:r>
      <w:bookmarkEnd w:id="2"/>
      <w:r w:rsidRPr="002412F2">
        <w:rPr>
          <w:iCs/>
          <w:color w:val="000000"/>
          <w:lang w:val="kk-KZ"/>
        </w:rPr>
        <w:t>»</w:t>
      </w:r>
      <w:r w:rsidRPr="002412F2">
        <w:rPr>
          <w:i/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не нарушает ничьих авторских прав.</w:t>
      </w:r>
      <w:r w:rsidRPr="002412F2">
        <w:rPr>
          <w:color w:val="000000"/>
          <w:spacing w:val="1"/>
          <w:lang w:val="kk-KZ"/>
        </w:rPr>
        <w:t xml:space="preserve"> </w:t>
      </w:r>
    </w:p>
    <w:p w14:paraId="2BE50239" w14:textId="3D7DAC07" w:rsidR="002412F2" w:rsidRPr="007E5339" w:rsidRDefault="002412F2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2412F2">
        <w:rPr>
          <w:color w:val="000000"/>
          <w:lang w:val="kk-KZ"/>
        </w:rPr>
        <w:t>Авторы предоставляют издателю журнала, Евразийскому национальному университету</w:t>
      </w:r>
      <w:r w:rsidR="0000059E">
        <w:rPr>
          <w:color w:val="000000"/>
          <w:lang w:val="kk-KZ"/>
        </w:rPr>
        <w:t xml:space="preserve"> </w:t>
      </w:r>
      <w:r w:rsidRPr="007E5339">
        <w:rPr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имени</w:t>
      </w:r>
      <w:r w:rsidRPr="007E5339">
        <w:rPr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Л.Н.</w:t>
      </w:r>
      <w:r w:rsidRPr="007E5339">
        <w:rPr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Гумилева исключительные права</w:t>
      </w:r>
      <w:r w:rsidRPr="007E5339">
        <w:rPr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на неограниченный</w:t>
      </w:r>
      <w:r w:rsidRPr="007E5339">
        <w:rPr>
          <w:color w:val="000000"/>
          <w:lang w:val="kk-KZ"/>
        </w:rPr>
        <w:t xml:space="preserve"> </w:t>
      </w:r>
      <w:r w:rsidRPr="002412F2">
        <w:rPr>
          <w:color w:val="000000"/>
          <w:lang w:val="kk-KZ"/>
        </w:rPr>
        <w:t>срок</w:t>
      </w:r>
      <w:r w:rsidR="00CD1BD7">
        <w:rPr>
          <w:color w:val="000000"/>
          <w:lang w:val="kk-KZ"/>
        </w:rPr>
        <w:t>,</w:t>
      </w:r>
      <w:r w:rsidR="007E5339">
        <w:rPr>
          <w:color w:val="000000"/>
          <w:lang w:val="kk-KZ"/>
        </w:rPr>
        <w:t xml:space="preserve"> </w:t>
      </w:r>
      <w:r w:rsidRPr="007E5339">
        <w:rPr>
          <w:color w:val="000000"/>
          <w:lang w:val="kk-KZ"/>
        </w:rPr>
        <w:t xml:space="preserve">право на распространение </w:t>
      </w:r>
      <w:r w:rsidR="0000059E" w:rsidRPr="007E5339">
        <w:rPr>
          <w:color w:val="000000"/>
          <w:lang w:val="kk-KZ"/>
        </w:rPr>
        <w:t>через сайт журнала и печатной версии журнала</w:t>
      </w:r>
      <w:r w:rsidRPr="007E5339">
        <w:rPr>
          <w:color w:val="000000"/>
          <w:lang w:val="kk-KZ"/>
        </w:rPr>
        <w:t xml:space="preserve">. </w:t>
      </w:r>
    </w:p>
    <w:p w14:paraId="5640C751" w14:textId="334265ED" w:rsidR="0000059E" w:rsidRPr="007E5339" w:rsidRDefault="0000059E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7E5339">
        <w:rPr>
          <w:color w:val="000000"/>
          <w:lang w:val="kk-KZ"/>
        </w:rPr>
        <w:t>Авторы подтверждают согласие с политикой открытого доступа</w:t>
      </w:r>
      <w:r w:rsidR="007E5339" w:rsidRPr="007E5339">
        <w:rPr>
          <w:color w:val="000000"/>
          <w:lang w:val="kk-KZ"/>
        </w:rPr>
        <w:t xml:space="preserve"> журнала, </w:t>
      </w:r>
      <w:r w:rsidRPr="007E5339">
        <w:rPr>
          <w:color w:val="000000"/>
          <w:lang w:val="kk-KZ"/>
        </w:rPr>
        <w:t>позволяю</w:t>
      </w:r>
      <w:r w:rsidR="007E5339" w:rsidRPr="007E5339">
        <w:rPr>
          <w:color w:val="000000"/>
          <w:lang w:val="kk-KZ"/>
        </w:rPr>
        <w:t>щей</w:t>
      </w:r>
      <w:r w:rsidRPr="007E5339">
        <w:rPr>
          <w:color w:val="000000"/>
          <w:lang w:val="kk-KZ"/>
        </w:rPr>
        <w:t xml:space="preserve"> любому пользователю прочитать материал, скопировать, передать или распространить его среди других, создавать и опубликовывать новые научные работы на основе предоставленной информации с указанием авторства источника.</w:t>
      </w:r>
    </w:p>
    <w:p w14:paraId="4EED06AF" w14:textId="77777777" w:rsidR="002412F2" w:rsidRPr="00AF73BF" w:rsidRDefault="002412F2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7E5339">
        <w:rPr>
          <w:color w:val="000000"/>
          <w:lang w:val="kk-KZ"/>
        </w:rPr>
        <w:t>Автор(ы) в полном</w:t>
      </w:r>
      <w:r w:rsidRPr="00AF73BF">
        <w:rPr>
          <w:color w:val="000000"/>
          <w:lang w:val="kk-KZ"/>
        </w:rPr>
        <w:t xml:space="preserve"> объеме несут ответственность за неправомерное использование в научной статье объектов интеллектуальной собственности, объектов авторского права в соответствии с действующим законодательством Республики Казахстан.</w:t>
      </w:r>
    </w:p>
    <w:p w14:paraId="29D147D9" w14:textId="2AEA8182" w:rsidR="007E5339" w:rsidRPr="00AF73BF" w:rsidRDefault="007E5339" w:rsidP="00AF73BF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AF73BF">
        <w:rPr>
          <w:color w:val="000000"/>
          <w:lang w:val="kk-KZ"/>
        </w:rPr>
        <w:t xml:space="preserve">Автор(ы) подтверждают, что </w:t>
      </w:r>
      <w:r w:rsidR="00AF73BF" w:rsidRPr="00AF73BF">
        <w:rPr>
          <w:color w:val="000000"/>
          <w:lang w:val="kk-KZ"/>
        </w:rPr>
        <w:t>статья</w:t>
      </w:r>
      <w:r w:rsidRPr="00AF73BF">
        <w:rPr>
          <w:color w:val="000000"/>
          <w:lang w:val="kk-KZ"/>
        </w:rPr>
        <w:t xml:space="preserve"> нигде ранее не было опубликован</w:t>
      </w:r>
      <w:r w:rsidR="00127FC3">
        <w:rPr>
          <w:color w:val="000000"/>
          <w:lang w:val="kk-KZ"/>
        </w:rPr>
        <w:t>а</w:t>
      </w:r>
      <w:r w:rsidRPr="00AF73BF">
        <w:rPr>
          <w:color w:val="000000"/>
          <w:lang w:val="kk-KZ"/>
        </w:rPr>
        <w:t>, не направлялось и не будет направляться для опубликования в други</w:t>
      </w:r>
      <w:r w:rsidR="00127FC3">
        <w:rPr>
          <w:color w:val="000000"/>
          <w:lang w:val="kk-KZ"/>
        </w:rPr>
        <w:t>х</w:t>
      </w:r>
      <w:r w:rsidRPr="00AF73BF">
        <w:rPr>
          <w:color w:val="000000"/>
          <w:lang w:val="kk-KZ"/>
        </w:rPr>
        <w:t xml:space="preserve"> научны</w:t>
      </w:r>
      <w:r w:rsidR="00127FC3">
        <w:rPr>
          <w:color w:val="000000"/>
          <w:lang w:val="kk-KZ"/>
        </w:rPr>
        <w:t>х</w:t>
      </w:r>
      <w:r w:rsidRPr="00AF73BF">
        <w:rPr>
          <w:color w:val="000000"/>
          <w:lang w:val="kk-KZ"/>
        </w:rPr>
        <w:t xml:space="preserve"> издания</w:t>
      </w:r>
      <w:r w:rsidR="00127FC3">
        <w:rPr>
          <w:color w:val="000000"/>
          <w:lang w:val="kk-KZ"/>
        </w:rPr>
        <w:t>х</w:t>
      </w:r>
      <w:r w:rsidR="00AF73BF" w:rsidRPr="00AF73BF">
        <w:rPr>
          <w:color w:val="000000"/>
          <w:lang w:val="kk-KZ"/>
        </w:rPr>
        <w:t xml:space="preserve"> во избежания двойной публикации (за исключением перевода статьи на другой язык, в этом случае необходимо указать выходные данные первой публикации). </w:t>
      </w:r>
    </w:p>
    <w:p w14:paraId="76264A67" w14:textId="76B136E9" w:rsidR="002412F2" w:rsidRDefault="002412F2" w:rsidP="00AF73BF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AF73BF">
        <w:rPr>
          <w:color w:val="000000"/>
          <w:lang w:val="kk-KZ"/>
        </w:rPr>
        <w:t xml:space="preserve">Настоящим письмом автор(ы) дают свое согласие на проверку плагиата </w:t>
      </w:r>
      <w:r w:rsidR="00AF73BF">
        <w:rPr>
          <w:color w:val="000000"/>
          <w:lang w:val="kk-KZ"/>
        </w:rPr>
        <w:t>и подтверждают</w:t>
      </w:r>
      <w:r w:rsidR="00127FC3">
        <w:rPr>
          <w:color w:val="000000"/>
          <w:lang w:val="kk-KZ"/>
        </w:rPr>
        <w:t>,</w:t>
      </w:r>
      <w:r w:rsidR="00AF73BF">
        <w:rPr>
          <w:color w:val="000000"/>
          <w:lang w:val="kk-KZ"/>
        </w:rPr>
        <w:t xml:space="preserve"> что не использовали инструменты ИИ для основного текста статьи</w:t>
      </w:r>
      <w:r w:rsidRPr="00AF73BF">
        <w:rPr>
          <w:color w:val="000000"/>
          <w:lang w:val="kk-KZ"/>
        </w:rPr>
        <w:t>.</w:t>
      </w:r>
    </w:p>
    <w:p w14:paraId="28D77C8E" w14:textId="05DA133D" w:rsidR="00AF73BF" w:rsidRPr="00127FC3" w:rsidRDefault="008C5470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127FC3">
        <w:rPr>
          <w:color w:val="000000"/>
          <w:lang w:val="kk-KZ"/>
        </w:rPr>
        <w:t>Авторы сохраняют полную ответственность за достоверность и оригинальность материала, включая детали, созданные с помощью ИИ.</w:t>
      </w:r>
      <w:r w:rsidRPr="008C5470">
        <w:rPr>
          <w:color w:val="000000"/>
          <w:lang w:val="ru-RU"/>
        </w:rPr>
        <w:t xml:space="preserve"> </w:t>
      </w:r>
      <w:r w:rsidR="00127FC3" w:rsidRPr="00127FC3">
        <w:rPr>
          <w:color w:val="000000"/>
          <w:lang w:val="kk-KZ"/>
        </w:rPr>
        <w:t>Все случаи использование инструментов ИИ должно быть задокументирован</w:t>
      </w:r>
      <w:r w:rsidR="00127FC3">
        <w:rPr>
          <w:color w:val="000000"/>
          <w:lang w:val="kk-KZ"/>
        </w:rPr>
        <w:t>ы</w:t>
      </w:r>
      <w:r w:rsidR="00127FC3" w:rsidRPr="00127FC3">
        <w:rPr>
          <w:color w:val="000000"/>
          <w:lang w:val="kk-KZ"/>
        </w:rPr>
        <w:t xml:space="preserve"> в разделе «Методы». </w:t>
      </w:r>
    </w:p>
    <w:p w14:paraId="6F2FC549" w14:textId="77777777" w:rsidR="00127FC3" w:rsidRDefault="007E5339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bookmarkStart w:id="3" w:name="_GoBack"/>
      <w:r w:rsidRPr="007E5339">
        <w:rPr>
          <w:color w:val="000000"/>
          <w:lang w:val="kk-KZ"/>
        </w:rPr>
        <w:t xml:space="preserve">Автор(ы) также предоставляют издателю журнала право хранения и обработки своих персональных данных без ограничения по сроку </w:t>
      </w:r>
      <w:r>
        <w:rPr>
          <w:color w:val="000000"/>
          <w:lang w:val="kk-KZ"/>
        </w:rPr>
        <w:t>в следующей редакции:</w:t>
      </w:r>
      <w:r w:rsidRPr="007E5339">
        <w:rPr>
          <w:color w:val="000000"/>
          <w:lang w:val="kk-KZ"/>
        </w:rPr>
        <w:t xml:space="preserve"> </w:t>
      </w:r>
    </w:p>
    <w:bookmarkEnd w:id="3"/>
    <w:p w14:paraId="635AE7E3" w14:textId="77777777" w:rsidR="001B2577" w:rsidRDefault="001B2577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3C7499BB" w14:textId="56A517E6" w:rsidR="00127FC3" w:rsidRPr="001B2577" w:rsidRDefault="007E5339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Ф</w:t>
      </w:r>
      <w:r w:rsidR="00127FC3">
        <w:rPr>
          <w:color w:val="000000"/>
          <w:lang w:val="kk-KZ"/>
        </w:rPr>
        <w:t>ИО</w:t>
      </w:r>
      <w:r w:rsidRPr="007E5339">
        <w:rPr>
          <w:color w:val="000000"/>
          <w:lang w:val="kk-KZ"/>
        </w:rPr>
        <w:t xml:space="preserve">, сведения о месте работы </w:t>
      </w:r>
      <w:r w:rsidR="001B2577">
        <w:rPr>
          <w:color w:val="000000"/>
          <w:lang w:val="kk-KZ"/>
        </w:rPr>
        <w:t xml:space="preserve">с указанием адреса организации </w:t>
      </w:r>
      <w:r w:rsidRPr="007E5339">
        <w:rPr>
          <w:color w:val="000000"/>
          <w:lang w:val="kk-KZ"/>
        </w:rPr>
        <w:t>и занимаемой должности</w:t>
      </w:r>
      <w:r>
        <w:rPr>
          <w:color w:val="000000"/>
          <w:lang w:val="kk-KZ"/>
        </w:rPr>
        <w:t xml:space="preserve">, </w:t>
      </w:r>
      <w:r w:rsidR="00127FC3">
        <w:rPr>
          <w:color w:val="000000"/>
          <w:lang w:val="kk-KZ"/>
        </w:rPr>
        <w:t xml:space="preserve">указание </w:t>
      </w:r>
      <w:r w:rsidR="00127FC3" w:rsidRPr="00127FC3">
        <w:rPr>
          <w:color w:val="000000"/>
          <w:lang w:val="kk-KZ"/>
        </w:rPr>
        <w:t xml:space="preserve">ORCID, </w:t>
      </w:r>
      <w:r w:rsidR="00127FC3" w:rsidRPr="001B2577">
        <w:rPr>
          <w:color w:val="000000"/>
          <w:lang w:val="kk-KZ"/>
        </w:rPr>
        <w:t>e-mail.</w:t>
      </w:r>
      <w:r w:rsidR="001B2577" w:rsidRPr="001B2577">
        <w:rPr>
          <w:color w:val="000000"/>
          <w:lang w:val="kk-KZ"/>
        </w:rPr>
        <w:t xml:space="preserve"> </w:t>
      </w:r>
      <w:r w:rsidR="001B2577">
        <w:rPr>
          <w:color w:val="000000"/>
          <w:lang w:val="kk-KZ"/>
        </w:rPr>
        <w:t xml:space="preserve">Также указывается статус – первый автор, со-автор, автор-кореспондент. </w:t>
      </w:r>
    </w:p>
    <w:p w14:paraId="352F2420" w14:textId="6F7B8956" w:rsidR="001B2577" w:rsidRPr="001B2577" w:rsidRDefault="001B2577" w:rsidP="001B2577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1B2577">
        <w:rPr>
          <w:color w:val="000000"/>
          <w:highlight w:val="yellow"/>
          <w:lang w:val="kk-KZ"/>
        </w:rPr>
        <w:t xml:space="preserve">Пример: Сандыбаева  Улболсын  –  кандидат  философских  наук,  ассоциированный  профессор, Евразийский национальный университет им. Л.Н. Гумилева, ул. Сатпаева, 2, 10000, Астана, Казахстан, ulbolsyn.enu@gmail.com, </w:t>
      </w:r>
      <w:hyperlink r:id="rId5" w:history="1">
        <w:r w:rsidRPr="001B2577">
          <w:rPr>
            <w:color w:val="000000"/>
            <w:highlight w:val="yellow"/>
            <w:lang w:val="kk-KZ"/>
          </w:rPr>
          <w:t>https://orcid.org/0000-0001-7075-405XТ</w:t>
        </w:r>
      </w:hyperlink>
      <w:r w:rsidRPr="001B2577">
        <w:rPr>
          <w:color w:val="000000"/>
          <w:highlight w:val="yellow"/>
          <w:lang w:val="kk-KZ"/>
        </w:rPr>
        <w:t xml:space="preserve"> - автор корреспондент.</w:t>
      </w:r>
      <w:r>
        <w:rPr>
          <w:color w:val="000000"/>
          <w:lang w:val="kk-KZ"/>
        </w:rPr>
        <w:t xml:space="preserve"> </w:t>
      </w:r>
    </w:p>
    <w:p w14:paraId="2293FC3C" w14:textId="77777777" w:rsidR="001B2577" w:rsidRDefault="001B2577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51AB5B22" w14:textId="6101F154" w:rsidR="001B2577" w:rsidRDefault="001B2577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 w:rsidRPr="001B2577">
        <w:rPr>
          <w:color w:val="000000"/>
          <w:lang w:val="kk-KZ"/>
        </w:rPr>
        <w:t xml:space="preserve">Для исследователей, не аффилированных с учебными, исследовательскими организациями указывается статус – независимый исследователь, адрес проживания, </w:t>
      </w:r>
      <w:r w:rsidRPr="00127FC3">
        <w:rPr>
          <w:color w:val="000000"/>
          <w:lang w:val="kk-KZ"/>
        </w:rPr>
        <w:t xml:space="preserve">ORCID, </w:t>
      </w:r>
      <w:r w:rsidRPr="001B2577">
        <w:rPr>
          <w:color w:val="000000"/>
          <w:lang w:val="kk-KZ"/>
        </w:rPr>
        <w:t>e-mail.</w:t>
      </w:r>
    </w:p>
    <w:p w14:paraId="15D773F7" w14:textId="77777777" w:rsidR="001B2577" w:rsidRDefault="001B2577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63892474" w14:textId="742C6EA5" w:rsidR="001B2577" w:rsidRPr="001B2577" w:rsidRDefault="001B2577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Сопроводительное письмо подписывается каждым автором тем</w:t>
      </w:r>
      <w:r w:rsidR="001F09C1">
        <w:rPr>
          <w:color w:val="000000"/>
          <w:lang w:val="kk-KZ"/>
        </w:rPr>
        <w:t xml:space="preserve"> самым</w:t>
      </w:r>
      <w:r>
        <w:rPr>
          <w:color w:val="000000"/>
          <w:lang w:val="kk-KZ"/>
        </w:rPr>
        <w:t xml:space="preserve">, подвтверждается отсутствие конфликта интересов среди авторов </w:t>
      </w:r>
    </w:p>
    <w:p w14:paraId="61BE1235" w14:textId="1C52CFF8" w:rsidR="007E5339" w:rsidRDefault="007E5339" w:rsidP="007E5339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1D3DCB59" w14:textId="77777777" w:rsidR="007E5339" w:rsidRPr="00127FC3" w:rsidRDefault="007E5339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bookmarkEnd w:id="0"/>
    <w:p w14:paraId="6940CE21" w14:textId="77777777" w:rsidR="002412F2" w:rsidRPr="00127FC3" w:rsidRDefault="002412F2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7DC62CBD" w14:textId="77777777" w:rsidR="002412F2" w:rsidRPr="00127FC3" w:rsidRDefault="002412F2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36AF3F94" w14:textId="1E2BA7FC" w:rsidR="002412F2" w:rsidRPr="00127FC3" w:rsidRDefault="002412F2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0BD8338F" w14:textId="003EB398" w:rsidR="002412F2" w:rsidRPr="00127FC3" w:rsidRDefault="002412F2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007C7C01" w14:textId="42ADE52B" w:rsidR="002412F2" w:rsidRPr="00127FC3" w:rsidRDefault="002412F2" w:rsidP="00127FC3">
      <w:pPr>
        <w:widowControl w:val="0"/>
        <w:autoSpaceDE w:val="0"/>
        <w:autoSpaceDN w:val="0"/>
        <w:ind w:firstLine="709"/>
        <w:jc w:val="both"/>
        <w:rPr>
          <w:color w:val="000000"/>
          <w:lang w:val="kk-KZ"/>
        </w:rPr>
      </w:pPr>
    </w:p>
    <w:p w14:paraId="2D89BA9B" w14:textId="32226CBC" w:rsidR="00163766" w:rsidRPr="00127FC3" w:rsidRDefault="00163766" w:rsidP="002C72E8">
      <w:pPr>
        <w:widowControl w:val="0"/>
        <w:autoSpaceDE w:val="0"/>
        <w:autoSpaceDN w:val="0"/>
        <w:jc w:val="both"/>
        <w:rPr>
          <w:color w:val="000000"/>
          <w:lang w:val="kk-KZ"/>
        </w:rPr>
      </w:pPr>
    </w:p>
    <w:sectPr w:rsidR="00163766" w:rsidRPr="00127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AA21832"/>
    <w:multiLevelType w:val="multilevel"/>
    <w:tmpl w:val="C49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27"/>
    <w:rsid w:val="0000059E"/>
    <w:rsid w:val="001219E1"/>
    <w:rsid w:val="00127FC3"/>
    <w:rsid w:val="00163766"/>
    <w:rsid w:val="001B2577"/>
    <w:rsid w:val="001F09C1"/>
    <w:rsid w:val="002412F2"/>
    <w:rsid w:val="002C72E8"/>
    <w:rsid w:val="00312DFB"/>
    <w:rsid w:val="003761B9"/>
    <w:rsid w:val="003F7A47"/>
    <w:rsid w:val="004D7FCE"/>
    <w:rsid w:val="005D4588"/>
    <w:rsid w:val="0070357F"/>
    <w:rsid w:val="00744BDB"/>
    <w:rsid w:val="007E5339"/>
    <w:rsid w:val="008C5470"/>
    <w:rsid w:val="009B7F64"/>
    <w:rsid w:val="009E1A95"/>
    <w:rsid w:val="00AF73BF"/>
    <w:rsid w:val="00CD1BD7"/>
    <w:rsid w:val="00EC2E27"/>
    <w:rsid w:val="00EC7374"/>
    <w:rsid w:val="00FD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2DE8"/>
  <w15:chartTrackingRefBased/>
  <w15:docId w15:val="{65E9D80F-12EE-4391-AE05-4E6CC55D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3766"/>
    <w:rPr>
      <w:color w:val="605E5C"/>
      <w:shd w:val="clear" w:color="auto" w:fill="E1DFDD"/>
    </w:rPr>
  </w:style>
  <w:style w:type="paragraph" w:customStyle="1" w:styleId="k3ksmc">
    <w:name w:val="k3ksmc"/>
    <w:basedOn w:val="a"/>
    <w:rsid w:val="00AF73B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F7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7075-405X&#105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Azamat</cp:lastModifiedBy>
  <cp:revision>3</cp:revision>
  <dcterms:created xsi:type="dcterms:W3CDTF">2025-08-10T18:20:00Z</dcterms:created>
  <dcterms:modified xsi:type="dcterms:W3CDTF">2025-08-14T17:55:00Z</dcterms:modified>
</cp:coreProperties>
</file>