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347E1" w14:textId="5131A1FA" w:rsidR="006E7100" w:rsidRPr="0052693D" w:rsidRDefault="006E7100" w:rsidP="006E7100">
      <w:pPr>
        <w:shd w:val="clear" w:color="auto" w:fill="FFFFFF"/>
        <w:spacing w:after="0" w:line="240" w:lineRule="auto"/>
        <w:rPr>
          <w:rFonts w:ascii="Times New Roman" w:eastAsia="Times New Roman" w:hAnsi="Times New Roman" w:cs="Times New Roman"/>
          <w:sz w:val="28"/>
          <w:szCs w:val="28"/>
          <w:lang w:val="en-US"/>
        </w:rPr>
      </w:pPr>
      <w:bookmarkStart w:id="0" w:name="_GoBack"/>
      <w:bookmarkEnd w:id="0"/>
      <w:r w:rsidRPr="0052693D">
        <w:rPr>
          <w:rFonts w:ascii="Times New Roman" w:eastAsia="Times New Roman" w:hAnsi="Times New Roman" w:cs="Times New Roman"/>
          <w:sz w:val="28"/>
          <w:szCs w:val="28"/>
          <w:lang w:val="en-US"/>
        </w:rPr>
        <w:t>Scientific article</w:t>
      </w:r>
    </w:p>
    <w:p w14:paraId="21594C8B" w14:textId="77777777" w:rsidR="006E7100" w:rsidRPr="0052693D" w:rsidRDefault="006E7100" w:rsidP="006E7100">
      <w:pPr>
        <w:shd w:val="clear" w:color="auto" w:fill="FFFFFF"/>
        <w:spacing w:after="0" w:line="240" w:lineRule="auto"/>
        <w:rPr>
          <w:rFonts w:ascii="Times New Roman" w:eastAsia="Times New Roman" w:hAnsi="Times New Roman" w:cs="Times New Roman"/>
          <w:sz w:val="28"/>
          <w:szCs w:val="28"/>
          <w:lang w:val="en-US"/>
        </w:rPr>
      </w:pPr>
      <w:r w:rsidRPr="0052693D">
        <w:rPr>
          <w:rFonts w:ascii="Times New Roman" w:eastAsia="Times New Roman" w:hAnsi="Times New Roman" w:cs="Times New Roman"/>
          <w:sz w:val="28"/>
          <w:szCs w:val="28"/>
          <w:lang w:val="en-US"/>
        </w:rPr>
        <w:t>IRSTI</w:t>
      </w:r>
    </w:p>
    <w:p w14:paraId="79DA471C" w14:textId="77777777" w:rsidR="006E7100" w:rsidRPr="0052693D" w:rsidRDefault="006E7100" w:rsidP="006E7100">
      <w:pPr>
        <w:shd w:val="clear" w:color="auto" w:fill="FFFFFF"/>
        <w:spacing w:after="0" w:line="240" w:lineRule="auto"/>
        <w:rPr>
          <w:rFonts w:ascii="Times New Roman" w:eastAsia="Times New Roman" w:hAnsi="Times New Roman" w:cs="Times New Roman"/>
          <w:sz w:val="28"/>
          <w:szCs w:val="28"/>
          <w:lang w:val="en-US"/>
        </w:rPr>
      </w:pPr>
    </w:p>
    <w:p w14:paraId="45E6FC7A" w14:textId="77777777" w:rsidR="006E7100" w:rsidRPr="0052693D" w:rsidRDefault="006E7100" w:rsidP="006E7100">
      <w:pPr>
        <w:spacing w:after="0" w:line="240" w:lineRule="auto"/>
        <w:rPr>
          <w:rFonts w:ascii="Times New Roman" w:eastAsia="Times New Roman" w:hAnsi="Times New Roman" w:cs="Times New Roman"/>
          <w:b/>
          <w:sz w:val="28"/>
          <w:szCs w:val="28"/>
          <w:lang w:val="en-US"/>
        </w:rPr>
      </w:pPr>
      <w:r w:rsidRPr="0052693D">
        <w:rPr>
          <w:rFonts w:ascii="Times New Roman" w:eastAsia="Times New Roman" w:hAnsi="Times New Roman" w:cs="Times New Roman"/>
          <w:b/>
          <w:sz w:val="28"/>
          <w:szCs w:val="28"/>
          <w:lang w:val="en-US"/>
        </w:rPr>
        <w:t xml:space="preserve">DIGITAL INCLUSION IN PHILOSOPHICAL DISCOURSE: AN ANALYSIS OF GOVERNMENT PROGRAMS IN KAZAKHSTAN AND BELARUS </w:t>
      </w:r>
    </w:p>
    <w:p w14:paraId="49709F2C" w14:textId="77777777" w:rsidR="006E7100" w:rsidRPr="0052693D" w:rsidRDefault="006E7100" w:rsidP="006E7100">
      <w:pPr>
        <w:spacing w:after="0" w:line="240" w:lineRule="auto"/>
        <w:rPr>
          <w:rFonts w:ascii="Times New Roman" w:eastAsia="Times New Roman" w:hAnsi="Times New Roman" w:cs="Times New Roman"/>
          <w:b/>
          <w:sz w:val="28"/>
          <w:szCs w:val="28"/>
          <w:lang w:val="en-US"/>
        </w:rPr>
      </w:pPr>
    </w:p>
    <w:p w14:paraId="00974670" w14:textId="77777777" w:rsidR="006E7100" w:rsidRPr="0052693D" w:rsidRDefault="006E7100" w:rsidP="006E7100">
      <w:pPr>
        <w:spacing w:after="0" w:line="240" w:lineRule="auto"/>
        <w:rPr>
          <w:rFonts w:ascii="Times New Roman" w:eastAsia="Times New Roman" w:hAnsi="Times New Roman" w:cs="Times New Roman"/>
          <w:b/>
          <w:sz w:val="28"/>
          <w:szCs w:val="28"/>
          <w:vertAlign w:val="superscript"/>
          <w:lang w:val="en-US"/>
        </w:rPr>
      </w:pPr>
      <w:r w:rsidRPr="0052693D">
        <w:rPr>
          <w:rFonts w:ascii="Times New Roman" w:eastAsia="Times New Roman" w:hAnsi="Times New Roman" w:cs="Times New Roman"/>
          <w:b/>
          <w:sz w:val="28"/>
          <w:szCs w:val="28"/>
          <w:vertAlign w:val="superscript"/>
          <w:lang w:val="en-US"/>
        </w:rPr>
        <w:t>a</w:t>
      </w:r>
      <w:r w:rsidRPr="0052693D">
        <w:rPr>
          <w:rFonts w:ascii="Times New Roman" w:eastAsia="Times New Roman" w:hAnsi="Times New Roman" w:cs="Times New Roman"/>
          <w:b/>
          <w:sz w:val="28"/>
          <w:szCs w:val="28"/>
          <w:lang w:val="en-US"/>
        </w:rPr>
        <w:t xml:space="preserve">Ainur ABDINA, </w:t>
      </w:r>
      <w:r>
        <w:rPr>
          <w:rFonts w:ascii="Noto Sans Symbols" w:eastAsia="Noto Sans Symbols" w:hAnsi="Noto Sans Symbols" w:cs="Noto Sans Symbols"/>
        </w:rPr>
        <w:t>🖂</w:t>
      </w:r>
      <w:r w:rsidRPr="0052693D">
        <w:rPr>
          <w:rFonts w:ascii="Times New Roman" w:eastAsia="Times New Roman" w:hAnsi="Times New Roman" w:cs="Times New Roman"/>
          <w:b/>
          <w:sz w:val="28"/>
          <w:szCs w:val="28"/>
          <w:lang w:val="en-US"/>
        </w:rPr>
        <w:t xml:space="preserve"> </w:t>
      </w:r>
      <w:r w:rsidRPr="0052693D">
        <w:rPr>
          <w:rFonts w:ascii="Times New Roman" w:eastAsia="Times New Roman" w:hAnsi="Times New Roman" w:cs="Times New Roman"/>
          <w:b/>
          <w:sz w:val="28"/>
          <w:szCs w:val="28"/>
          <w:vertAlign w:val="superscript"/>
          <w:lang w:val="en-US"/>
        </w:rPr>
        <w:t>a</w:t>
      </w:r>
      <w:r w:rsidRPr="0052693D">
        <w:rPr>
          <w:rFonts w:ascii="Times New Roman" w:eastAsia="Times New Roman" w:hAnsi="Times New Roman" w:cs="Times New Roman"/>
          <w:b/>
          <w:sz w:val="28"/>
          <w:szCs w:val="28"/>
          <w:lang w:val="en-US"/>
        </w:rPr>
        <w:t>Anar UYZBAEVA,</w:t>
      </w:r>
      <w:r w:rsidRPr="0052693D">
        <w:rPr>
          <w:rFonts w:ascii="Times New Roman" w:eastAsia="Times New Roman" w:hAnsi="Times New Roman" w:cs="Times New Roman"/>
          <w:b/>
          <w:sz w:val="28"/>
          <w:szCs w:val="28"/>
          <w:vertAlign w:val="superscript"/>
          <w:lang w:val="en-US"/>
        </w:rPr>
        <w:t xml:space="preserve"> b</w:t>
      </w:r>
      <w:r w:rsidRPr="0052693D">
        <w:rPr>
          <w:rFonts w:ascii="Times New Roman" w:eastAsia="Times New Roman" w:hAnsi="Times New Roman" w:cs="Times New Roman"/>
          <w:b/>
          <w:sz w:val="28"/>
          <w:szCs w:val="28"/>
          <w:lang w:val="en-US"/>
        </w:rPr>
        <w:t xml:space="preserve">Elena KUCHKO </w:t>
      </w:r>
    </w:p>
    <w:p w14:paraId="4675D5EF" w14:textId="77777777" w:rsidR="006E7100" w:rsidRPr="0052693D" w:rsidRDefault="006E7100" w:rsidP="006E7100">
      <w:pPr>
        <w:spacing w:after="0" w:line="240" w:lineRule="auto"/>
        <w:rPr>
          <w:rFonts w:ascii="Times New Roman" w:eastAsia="Times New Roman" w:hAnsi="Times New Roman" w:cs="Times New Roman"/>
          <w:i/>
          <w:sz w:val="28"/>
          <w:szCs w:val="28"/>
          <w:lang w:val="en-US"/>
        </w:rPr>
      </w:pPr>
    </w:p>
    <w:p w14:paraId="319D01DA" w14:textId="77777777" w:rsidR="006E7100" w:rsidRPr="0052693D" w:rsidRDefault="006E7100" w:rsidP="006E7100">
      <w:pPr>
        <w:spacing w:after="0" w:line="240" w:lineRule="auto"/>
        <w:rPr>
          <w:rFonts w:ascii="Times New Roman" w:eastAsia="Times New Roman" w:hAnsi="Times New Roman" w:cs="Times New Roman"/>
          <w:i/>
          <w:sz w:val="28"/>
          <w:szCs w:val="28"/>
          <w:lang w:val="en-US"/>
        </w:rPr>
      </w:pPr>
      <w:r w:rsidRPr="0052693D">
        <w:rPr>
          <w:rFonts w:ascii="Times New Roman" w:eastAsia="Times New Roman" w:hAnsi="Times New Roman" w:cs="Times New Roman"/>
          <w:i/>
          <w:sz w:val="28"/>
          <w:szCs w:val="28"/>
          <w:lang w:val="en-US"/>
        </w:rPr>
        <w:t xml:space="preserve"> </w:t>
      </w:r>
      <w:r w:rsidRPr="0052693D">
        <w:rPr>
          <w:rFonts w:ascii="Times New Roman" w:eastAsia="Times New Roman" w:hAnsi="Times New Roman" w:cs="Times New Roman"/>
          <w:i/>
          <w:sz w:val="28"/>
          <w:szCs w:val="28"/>
          <w:vertAlign w:val="superscript"/>
          <w:lang w:val="en-US"/>
        </w:rPr>
        <w:t>a</w:t>
      </w:r>
      <w:r w:rsidRPr="0052693D">
        <w:rPr>
          <w:rFonts w:ascii="Times New Roman" w:eastAsia="Times New Roman" w:hAnsi="Times New Roman" w:cs="Times New Roman"/>
          <w:i/>
          <w:sz w:val="28"/>
          <w:szCs w:val="28"/>
          <w:lang w:val="en-US"/>
        </w:rPr>
        <w:t xml:space="preserve">Astana IT University, Astana, Kazakhstan, </w:t>
      </w:r>
    </w:p>
    <w:p w14:paraId="6F5CC6D5" w14:textId="77777777" w:rsidR="006E7100" w:rsidRPr="0052693D" w:rsidRDefault="006E7100" w:rsidP="006E7100">
      <w:pPr>
        <w:spacing w:after="0" w:line="240" w:lineRule="auto"/>
        <w:rPr>
          <w:rFonts w:ascii="Times New Roman" w:eastAsia="Times New Roman" w:hAnsi="Times New Roman" w:cs="Times New Roman"/>
          <w:i/>
          <w:sz w:val="28"/>
          <w:szCs w:val="28"/>
          <w:lang w:val="en-US"/>
        </w:rPr>
      </w:pPr>
      <w:r w:rsidRPr="0052693D">
        <w:rPr>
          <w:rFonts w:ascii="Times New Roman" w:eastAsia="Times New Roman" w:hAnsi="Times New Roman" w:cs="Times New Roman"/>
          <w:i/>
          <w:sz w:val="28"/>
          <w:szCs w:val="28"/>
          <w:lang w:val="en-US"/>
        </w:rPr>
        <w:t xml:space="preserve"> </w:t>
      </w:r>
      <w:r w:rsidRPr="0052693D">
        <w:rPr>
          <w:rFonts w:ascii="Times New Roman" w:eastAsia="Times New Roman" w:hAnsi="Times New Roman" w:cs="Times New Roman"/>
          <w:i/>
          <w:sz w:val="28"/>
          <w:szCs w:val="28"/>
          <w:vertAlign w:val="superscript"/>
          <w:lang w:val="en-US"/>
        </w:rPr>
        <w:t>b</w:t>
      </w:r>
      <w:r w:rsidRPr="0052693D">
        <w:rPr>
          <w:rFonts w:ascii="Times New Roman" w:eastAsia="Times New Roman" w:hAnsi="Times New Roman" w:cs="Times New Roman"/>
          <w:i/>
          <w:sz w:val="28"/>
          <w:szCs w:val="28"/>
          <w:lang w:val="en-US"/>
        </w:rPr>
        <w:t>Belarusian State University, Minsk, Belarus</w:t>
      </w:r>
    </w:p>
    <w:p w14:paraId="5544D3E3" w14:textId="77777777" w:rsidR="006E7100" w:rsidRPr="0052693D" w:rsidRDefault="006E7100" w:rsidP="006E7100">
      <w:pPr>
        <w:spacing w:after="0" w:line="240" w:lineRule="auto"/>
        <w:rPr>
          <w:rFonts w:ascii="Times New Roman" w:eastAsia="Times New Roman" w:hAnsi="Times New Roman" w:cs="Times New Roman"/>
          <w:sz w:val="24"/>
          <w:szCs w:val="24"/>
          <w:lang w:val="en-US"/>
        </w:rPr>
      </w:pPr>
      <w:r>
        <w:rPr>
          <w:rFonts w:ascii="Noto Sans Symbols" w:eastAsia="Noto Sans Symbols" w:hAnsi="Noto Sans Symbols" w:cs="Noto Sans Symbols"/>
        </w:rPr>
        <w:t>🖂</w:t>
      </w:r>
      <w:r w:rsidRPr="0052693D">
        <w:rPr>
          <w:rFonts w:ascii="Times New Roman" w:eastAsia="Times New Roman" w:hAnsi="Times New Roman" w:cs="Times New Roman"/>
          <w:color w:val="0000FF"/>
          <w:sz w:val="24"/>
          <w:szCs w:val="24"/>
          <w:u w:val="single"/>
          <w:lang w:val="en-US"/>
        </w:rPr>
        <w:t xml:space="preserve"> a</w:t>
      </w:r>
      <w:hyperlink r:id="rId4">
        <w:r w:rsidRPr="0052693D">
          <w:rPr>
            <w:rFonts w:ascii="Times New Roman" w:eastAsia="Times New Roman" w:hAnsi="Times New Roman" w:cs="Times New Roman"/>
            <w:color w:val="0000FF"/>
            <w:sz w:val="24"/>
            <w:szCs w:val="24"/>
            <w:u w:val="single"/>
            <w:lang w:val="en-US"/>
          </w:rPr>
          <w:t>inur.abdina@astanait.edu.kz</w:t>
        </w:r>
      </w:hyperlink>
    </w:p>
    <w:p w14:paraId="4C8184B4" w14:textId="77777777" w:rsidR="006E7100" w:rsidRPr="0052693D" w:rsidRDefault="006E7100" w:rsidP="006E7100">
      <w:pPr>
        <w:spacing w:after="0" w:line="240" w:lineRule="auto"/>
        <w:rPr>
          <w:rFonts w:ascii="Times New Roman" w:eastAsia="Times New Roman" w:hAnsi="Times New Roman" w:cs="Times New Roman"/>
          <w:sz w:val="24"/>
          <w:szCs w:val="24"/>
          <w:lang w:val="en-US"/>
        </w:rPr>
      </w:pPr>
    </w:p>
    <w:p w14:paraId="1FCCD40B" w14:textId="77777777" w:rsidR="006E7100" w:rsidRPr="0052693D" w:rsidRDefault="006E7100" w:rsidP="006E7100">
      <w:pPr>
        <w:spacing w:after="0" w:line="240" w:lineRule="auto"/>
        <w:ind w:firstLine="567"/>
        <w:jc w:val="both"/>
        <w:rPr>
          <w:rFonts w:ascii="Times New Roman" w:eastAsia="Times New Roman" w:hAnsi="Times New Roman" w:cs="Times New Roman"/>
          <w:sz w:val="24"/>
          <w:szCs w:val="24"/>
          <w:lang w:val="en-US"/>
        </w:rPr>
      </w:pPr>
      <w:r w:rsidRPr="0052693D">
        <w:rPr>
          <w:rFonts w:ascii="Times New Roman" w:eastAsia="Times New Roman" w:hAnsi="Times New Roman" w:cs="Times New Roman"/>
          <w:b/>
          <w:sz w:val="24"/>
          <w:szCs w:val="24"/>
          <w:lang w:val="en-US"/>
        </w:rPr>
        <w:t xml:space="preserve">Abstract. </w:t>
      </w:r>
      <w:r w:rsidRPr="0052693D">
        <w:rPr>
          <w:rFonts w:ascii="Times New Roman" w:eastAsia="Times New Roman" w:hAnsi="Times New Roman" w:cs="Times New Roman"/>
          <w:sz w:val="24"/>
          <w:szCs w:val="24"/>
          <w:lang w:val="en-US"/>
        </w:rPr>
        <w:t>This article aims to analyze government programs in the field of digitization and digital technologies in the Republic of Kazakhstan and the Republic of Belarus, examining their alignment with contemporary philosophical and ethical concepts………………………………………………………………………………………………</w:t>
      </w:r>
    </w:p>
    <w:p w14:paraId="0FEF7DFE" w14:textId="77777777" w:rsidR="006E7100" w:rsidRPr="0052693D" w:rsidRDefault="006E7100" w:rsidP="006E7100">
      <w:pPr>
        <w:spacing w:after="0" w:line="240" w:lineRule="auto"/>
        <w:ind w:firstLine="567"/>
        <w:jc w:val="both"/>
        <w:rPr>
          <w:rFonts w:ascii="Times New Roman" w:eastAsia="Times New Roman" w:hAnsi="Times New Roman" w:cs="Times New Roman"/>
          <w:sz w:val="24"/>
          <w:szCs w:val="24"/>
          <w:lang w:val="en-US"/>
        </w:rPr>
      </w:pPr>
    </w:p>
    <w:p w14:paraId="71C14480" w14:textId="77777777" w:rsidR="006E7100" w:rsidRPr="0052693D" w:rsidRDefault="006E7100" w:rsidP="006E7100">
      <w:pPr>
        <w:spacing w:after="0" w:line="240" w:lineRule="auto"/>
        <w:ind w:firstLine="567"/>
        <w:jc w:val="both"/>
        <w:rPr>
          <w:rFonts w:ascii="Times New Roman" w:eastAsia="Times New Roman" w:hAnsi="Times New Roman" w:cs="Times New Roman"/>
          <w:sz w:val="24"/>
          <w:szCs w:val="24"/>
          <w:lang w:val="en-US"/>
        </w:rPr>
      </w:pPr>
      <w:r w:rsidRPr="0052693D">
        <w:rPr>
          <w:rFonts w:ascii="Times New Roman" w:eastAsia="Times New Roman" w:hAnsi="Times New Roman" w:cs="Times New Roman"/>
          <w:b/>
          <w:sz w:val="24"/>
          <w:szCs w:val="24"/>
          <w:lang w:val="en-US"/>
        </w:rPr>
        <w:t>Keywords:</w:t>
      </w:r>
      <w:r w:rsidRPr="0052693D">
        <w:rPr>
          <w:rFonts w:ascii="Times New Roman" w:eastAsia="Times New Roman" w:hAnsi="Times New Roman" w:cs="Times New Roman"/>
          <w:sz w:val="24"/>
          <w:szCs w:val="24"/>
          <w:lang w:val="en-US"/>
        </w:rPr>
        <w:t xml:space="preserve"> digital inclusion; digital exclusion; digitalization; digital divide; philosophical discourse; government programs.</w:t>
      </w:r>
    </w:p>
    <w:p w14:paraId="1E6DCA6E" w14:textId="77777777" w:rsidR="006E7100" w:rsidRPr="0052693D" w:rsidRDefault="006E7100" w:rsidP="006E7100">
      <w:pPr>
        <w:spacing w:after="0" w:line="240" w:lineRule="auto"/>
        <w:rPr>
          <w:rFonts w:ascii="Times New Roman" w:eastAsia="Times New Roman" w:hAnsi="Times New Roman" w:cs="Times New Roman"/>
          <w:i/>
          <w:sz w:val="28"/>
          <w:szCs w:val="28"/>
          <w:lang w:val="en-US"/>
        </w:rPr>
      </w:pPr>
    </w:p>
    <w:p w14:paraId="74FB8F09" w14:textId="77777777" w:rsidR="006E7100" w:rsidRPr="0052693D" w:rsidRDefault="006E7100" w:rsidP="006E7100">
      <w:pPr>
        <w:shd w:val="clear" w:color="auto" w:fill="FFFFFF"/>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Ғылыми</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мақала</w:t>
      </w:r>
      <w:r w:rsidRPr="0052693D">
        <w:rPr>
          <w:rFonts w:ascii="Times New Roman" w:eastAsia="Times New Roman" w:hAnsi="Times New Roman" w:cs="Times New Roman"/>
          <w:sz w:val="28"/>
          <w:szCs w:val="28"/>
          <w:lang w:val="en-US"/>
        </w:rPr>
        <w:t xml:space="preserve"> </w:t>
      </w:r>
    </w:p>
    <w:p w14:paraId="71AB4B7F" w14:textId="77777777" w:rsidR="006E7100" w:rsidRPr="0052693D" w:rsidRDefault="006E7100" w:rsidP="006E7100">
      <w:pPr>
        <w:shd w:val="clear" w:color="auto" w:fill="FFFFFF"/>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ҒТАМР</w:t>
      </w:r>
    </w:p>
    <w:p w14:paraId="537C3176" w14:textId="77777777" w:rsidR="006E7100" w:rsidRPr="0052693D" w:rsidRDefault="006E7100" w:rsidP="006E7100">
      <w:pPr>
        <w:spacing w:after="0" w:line="240" w:lineRule="auto"/>
        <w:rPr>
          <w:rFonts w:ascii="Times New Roman" w:eastAsia="Times New Roman" w:hAnsi="Times New Roman" w:cs="Times New Roman"/>
          <w:b/>
          <w:sz w:val="28"/>
          <w:szCs w:val="28"/>
          <w:lang w:val="en-US"/>
        </w:rPr>
      </w:pPr>
    </w:p>
    <w:p w14:paraId="5E824C1D" w14:textId="77777777" w:rsidR="006E7100" w:rsidRPr="0052693D" w:rsidRDefault="006E7100" w:rsidP="006E7100">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ФИЛОСОФИЯЛЫҚ</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ДИСКУРСТАҒЫ</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ЦИФРЛЫҚ</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ИНКЛЮЗИЯ</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ҚАЗАҚСТАН</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МЕН</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БЕЛАРУСЬТЕГІ</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МЕМЛЕКЕТТІК</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БАҒДАРЛАМАЛАРДЫ</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ТАЛДАУ</w:t>
      </w:r>
    </w:p>
    <w:p w14:paraId="47AEE2FB" w14:textId="77777777" w:rsidR="006E7100" w:rsidRPr="0052693D" w:rsidRDefault="006E7100" w:rsidP="006E7100">
      <w:pPr>
        <w:spacing w:after="0" w:line="240" w:lineRule="auto"/>
        <w:ind w:firstLine="567"/>
        <w:rPr>
          <w:rFonts w:ascii="Times New Roman" w:eastAsia="Times New Roman" w:hAnsi="Times New Roman" w:cs="Times New Roman"/>
          <w:b/>
          <w:sz w:val="28"/>
          <w:szCs w:val="28"/>
          <w:vertAlign w:val="superscript"/>
          <w:lang w:val="en-US"/>
        </w:rPr>
      </w:pPr>
    </w:p>
    <w:p w14:paraId="1B4686FC" w14:textId="77777777" w:rsidR="006E7100" w:rsidRPr="0052693D" w:rsidRDefault="006E7100" w:rsidP="006E7100">
      <w:pPr>
        <w:spacing w:after="0" w:line="240" w:lineRule="auto"/>
        <w:rPr>
          <w:rFonts w:ascii="Times New Roman" w:eastAsia="Times New Roman" w:hAnsi="Times New Roman" w:cs="Times New Roman"/>
          <w:b/>
          <w:sz w:val="28"/>
          <w:szCs w:val="28"/>
          <w:lang w:val="en-US"/>
        </w:rPr>
      </w:pPr>
      <w:r w:rsidRPr="0052693D">
        <w:rPr>
          <w:rFonts w:ascii="Times New Roman" w:eastAsia="Times New Roman" w:hAnsi="Times New Roman" w:cs="Times New Roman"/>
          <w:b/>
          <w:sz w:val="28"/>
          <w:szCs w:val="28"/>
          <w:vertAlign w:val="superscript"/>
          <w:lang w:val="en-US"/>
        </w:rPr>
        <w:t>a</w:t>
      </w:r>
      <w:r>
        <w:rPr>
          <w:rFonts w:ascii="Times New Roman" w:eastAsia="Times New Roman" w:hAnsi="Times New Roman" w:cs="Times New Roman"/>
          <w:b/>
          <w:sz w:val="28"/>
          <w:szCs w:val="28"/>
        </w:rPr>
        <w:t>Айнур</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АБДИНА</w:t>
      </w:r>
      <w:r w:rsidRPr="0052693D">
        <w:rPr>
          <w:rFonts w:ascii="Times New Roman" w:eastAsia="Times New Roman" w:hAnsi="Times New Roman" w:cs="Times New Roman"/>
          <w:b/>
          <w:sz w:val="28"/>
          <w:szCs w:val="28"/>
          <w:lang w:val="en-US"/>
        </w:rPr>
        <w:t>,</w:t>
      </w:r>
      <w:r w:rsidRPr="0052693D">
        <w:rPr>
          <w:rFonts w:ascii="Noto Sans Symbols" w:eastAsia="Noto Sans Symbols" w:hAnsi="Noto Sans Symbols" w:cs="Noto Sans Symbols"/>
          <w:lang w:val="en-US"/>
        </w:rPr>
        <w:t xml:space="preserve"> </w:t>
      </w:r>
      <w:r>
        <w:rPr>
          <w:rFonts w:ascii="Quattrocento Sans" w:eastAsia="Quattrocento Sans" w:hAnsi="Quattrocento Sans" w:cs="Quattrocento Sans"/>
        </w:rPr>
        <w:t>🖂</w:t>
      </w:r>
      <w:r w:rsidRPr="0052693D">
        <w:rPr>
          <w:rFonts w:ascii="Times New Roman" w:eastAsia="Times New Roman" w:hAnsi="Times New Roman" w:cs="Times New Roman"/>
          <w:b/>
          <w:sz w:val="28"/>
          <w:szCs w:val="28"/>
          <w:lang w:val="en-US"/>
        </w:rPr>
        <w:t xml:space="preserve"> </w:t>
      </w:r>
      <w:r w:rsidRPr="0052693D">
        <w:rPr>
          <w:rFonts w:ascii="Times New Roman" w:eastAsia="Times New Roman" w:hAnsi="Times New Roman" w:cs="Times New Roman"/>
          <w:b/>
          <w:sz w:val="28"/>
          <w:szCs w:val="28"/>
          <w:vertAlign w:val="superscript"/>
          <w:lang w:val="en-US"/>
        </w:rPr>
        <w:t>a</w:t>
      </w:r>
      <w:r>
        <w:rPr>
          <w:rFonts w:ascii="Times New Roman" w:eastAsia="Times New Roman" w:hAnsi="Times New Roman" w:cs="Times New Roman"/>
          <w:b/>
          <w:sz w:val="28"/>
          <w:szCs w:val="28"/>
        </w:rPr>
        <w:t>Анар</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УЫЗБАЕВА</w:t>
      </w:r>
      <w:r w:rsidRPr="0052693D">
        <w:rPr>
          <w:rFonts w:ascii="Times New Roman" w:eastAsia="Times New Roman" w:hAnsi="Times New Roman" w:cs="Times New Roman"/>
          <w:b/>
          <w:sz w:val="28"/>
          <w:szCs w:val="28"/>
          <w:lang w:val="en-US"/>
        </w:rPr>
        <w:t xml:space="preserve">, </w:t>
      </w:r>
      <w:r w:rsidRPr="0052693D">
        <w:rPr>
          <w:rFonts w:ascii="Times New Roman" w:eastAsia="Times New Roman" w:hAnsi="Times New Roman" w:cs="Times New Roman"/>
          <w:b/>
          <w:sz w:val="28"/>
          <w:szCs w:val="28"/>
          <w:vertAlign w:val="superscript"/>
          <w:lang w:val="en-US"/>
        </w:rPr>
        <w:t>b</w:t>
      </w:r>
      <w:r>
        <w:rPr>
          <w:rFonts w:ascii="Times New Roman" w:eastAsia="Times New Roman" w:hAnsi="Times New Roman" w:cs="Times New Roman"/>
          <w:b/>
          <w:sz w:val="28"/>
          <w:szCs w:val="28"/>
        </w:rPr>
        <w:t>Елена</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КУЧКО</w:t>
      </w:r>
      <w:r w:rsidRPr="0052693D">
        <w:rPr>
          <w:rFonts w:ascii="Times New Roman" w:eastAsia="Times New Roman" w:hAnsi="Times New Roman" w:cs="Times New Roman"/>
          <w:b/>
          <w:sz w:val="28"/>
          <w:szCs w:val="28"/>
          <w:lang w:val="en-US"/>
        </w:rPr>
        <w:t xml:space="preserve"> </w:t>
      </w:r>
    </w:p>
    <w:p w14:paraId="7BB5362E" w14:textId="77777777" w:rsidR="006E7100" w:rsidRPr="0052693D" w:rsidRDefault="006E7100" w:rsidP="006E7100">
      <w:pPr>
        <w:spacing w:after="0" w:line="240" w:lineRule="auto"/>
        <w:rPr>
          <w:rFonts w:ascii="Times New Roman" w:eastAsia="Times New Roman" w:hAnsi="Times New Roman" w:cs="Times New Roman"/>
          <w:i/>
          <w:sz w:val="28"/>
          <w:szCs w:val="28"/>
          <w:lang w:val="en-US"/>
        </w:rPr>
      </w:pPr>
      <w:r w:rsidRPr="0052693D">
        <w:rPr>
          <w:rFonts w:ascii="Times New Roman" w:eastAsia="Times New Roman" w:hAnsi="Times New Roman" w:cs="Times New Roman"/>
          <w:b/>
          <w:sz w:val="28"/>
          <w:szCs w:val="28"/>
          <w:vertAlign w:val="superscript"/>
          <w:lang w:val="en-US"/>
        </w:rPr>
        <w:t xml:space="preserve"> </w:t>
      </w:r>
      <w:r>
        <w:rPr>
          <w:rFonts w:ascii="Times New Roman" w:eastAsia="Times New Roman" w:hAnsi="Times New Roman" w:cs="Times New Roman"/>
          <w:b/>
          <w:sz w:val="28"/>
          <w:szCs w:val="28"/>
          <w:vertAlign w:val="superscript"/>
        </w:rPr>
        <w:t>а</w:t>
      </w:r>
      <w:r w:rsidRPr="0052693D">
        <w:rPr>
          <w:rFonts w:ascii="Times New Roman" w:eastAsia="Times New Roman" w:hAnsi="Times New Roman" w:cs="Times New Roman"/>
          <w:i/>
          <w:sz w:val="28"/>
          <w:szCs w:val="28"/>
          <w:lang w:val="en-US"/>
        </w:rPr>
        <w:t xml:space="preserve">Astana IT University, </w:t>
      </w:r>
      <w:r>
        <w:rPr>
          <w:rFonts w:ascii="Times New Roman" w:eastAsia="Times New Roman" w:hAnsi="Times New Roman" w:cs="Times New Roman"/>
          <w:i/>
          <w:sz w:val="28"/>
          <w:szCs w:val="28"/>
        </w:rPr>
        <w:t>Астана</w:t>
      </w:r>
      <w:r w:rsidRPr="0052693D">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Қазақстан</w:t>
      </w:r>
    </w:p>
    <w:p w14:paraId="71EC6B3C" w14:textId="77777777" w:rsidR="006E7100" w:rsidRPr="0052693D" w:rsidRDefault="006E7100" w:rsidP="006E7100">
      <w:pPr>
        <w:spacing w:after="0" w:line="240" w:lineRule="auto"/>
        <w:rPr>
          <w:rFonts w:ascii="Times New Roman" w:eastAsia="Times New Roman" w:hAnsi="Times New Roman" w:cs="Times New Roman"/>
          <w:i/>
          <w:sz w:val="28"/>
          <w:szCs w:val="28"/>
          <w:lang w:val="en-US"/>
        </w:rPr>
      </w:pPr>
      <w:r w:rsidRPr="0052693D">
        <w:rPr>
          <w:rFonts w:ascii="Times New Roman" w:eastAsia="Times New Roman" w:hAnsi="Times New Roman" w:cs="Times New Roman"/>
          <w:i/>
          <w:sz w:val="28"/>
          <w:szCs w:val="28"/>
          <w:vertAlign w:val="superscript"/>
          <w:lang w:val="en-US"/>
        </w:rPr>
        <w:t>b</w:t>
      </w:r>
      <w:r>
        <w:rPr>
          <w:rFonts w:ascii="Times New Roman" w:eastAsia="Times New Roman" w:hAnsi="Times New Roman" w:cs="Times New Roman"/>
          <w:i/>
          <w:sz w:val="28"/>
          <w:szCs w:val="28"/>
        </w:rPr>
        <w:t>БМУ</w:t>
      </w:r>
      <w:r w:rsidRPr="0052693D">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Минск</w:t>
      </w:r>
      <w:r w:rsidRPr="0052693D">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Беларусь</w:t>
      </w:r>
    </w:p>
    <w:p w14:paraId="15DAC5A0" w14:textId="77777777" w:rsidR="006E7100" w:rsidRPr="0052693D" w:rsidRDefault="006E7100" w:rsidP="006E7100">
      <w:pPr>
        <w:spacing w:after="0" w:line="240" w:lineRule="auto"/>
        <w:rPr>
          <w:rFonts w:ascii="Times New Roman" w:eastAsia="Times New Roman" w:hAnsi="Times New Roman" w:cs="Times New Roman"/>
          <w:sz w:val="24"/>
          <w:szCs w:val="24"/>
          <w:lang w:val="en-US"/>
        </w:rPr>
      </w:pPr>
      <w:r>
        <w:rPr>
          <w:rFonts w:ascii="Quattrocento Sans" w:eastAsia="Quattrocento Sans" w:hAnsi="Quattrocento Sans" w:cs="Quattrocento Sans"/>
        </w:rPr>
        <w:t>🖂</w:t>
      </w:r>
      <w:r w:rsidRPr="0052693D">
        <w:rPr>
          <w:rFonts w:ascii="Times New Roman" w:eastAsia="Times New Roman" w:hAnsi="Times New Roman" w:cs="Times New Roman"/>
          <w:color w:val="0000FF"/>
          <w:sz w:val="24"/>
          <w:szCs w:val="24"/>
          <w:u w:val="single"/>
          <w:lang w:val="en-US"/>
        </w:rPr>
        <w:t xml:space="preserve"> a</w:t>
      </w:r>
      <w:hyperlink r:id="rId5">
        <w:r w:rsidRPr="0052693D">
          <w:rPr>
            <w:rFonts w:ascii="Times New Roman" w:eastAsia="Times New Roman" w:hAnsi="Times New Roman" w:cs="Times New Roman"/>
            <w:color w:val="0000FF"/>
            <w:sz w:val="24"/>
            <w:szCs w:val="24"/>
            <w:u w:val="single"/>
            <w:lang w:val="en-US"/>
          </w:rPr>
          <w:t>inur.abdina@astanait.edu.kz</w:t>
        </w:r>
      </w:hyperlink>
    </w:p>
    <w:p w14:paraId="04DC431A" w14:textId="77777777" w:rsidR="006E7100" w:rsidRPr="0052693D" w:rsidRDefault="006E7100" w:rsidP="006E7100">
      <w:pPr>
        <w:spacing w:after="0" w:line="240" w:lineRule="auto"/>
        <w:ind w:firstLine="567"/>
        <w:rPr>
          <w:rFonts w:ascii="Times New Roman" w:eastAsia="Times New Roman" w:hAnsi="Times New Roman" w:cs="Times New Roman"/>
          <w:b/>
          <w:sz w:val="28"/>
          <w:szCs w:val="28"/>
          <w:vertAlign w:val="superscript"/>
          <w:lang w:val="en-US"/>
        </w:rPr>
      </w:pPr>
    </w:p>
    <w:p w14:paraId="1106E3DC" w14:textId="77777777" w:rsidR="006E7100" w:rsidRPr="0052693D" w:rsidRDefault="006E7100" w:rsidP="006E7100">
      <w:pPr>
        <w:spacing w:after="0" w:line="240" w:lineRule="auto"/>
        <w:ind w:firstLine="567"/>
        <w:jc w:val="both"/>
        <w:rPr>
          <w:rFonts w:ascii="Times New Roman" w:eastAsia="Times New Roman" w:hAnsi="Times New Roman" w:cs="Times New Roman"/>
          <w:sz w:val="28"/>
          <w:szCs w:val="28"/>
          <w:lang w:val="en-US"/>
        </w:rPr>
      </w:pPr>
      <w:bookmarkStart w:id="1" w:name="_3rp2utpw3gl0" w:colFirst="0" w:colLast="0"/>
      <w:bookmarkEnd w:id="1"/>
      <w:r>
        <w:rPr>
          <w:rFonts w:ascii="Times New Roman" w:eastAsia="Times New Roman" w:hAnsi="Times New Roman" w:cs="Times New Roman"/>
          <w:b/>
          <w:sz w:val="28"/>
          <w:szCs w:val="28"/>
        </w:rPr>
        <w:t>Аңдатпа</w:t>
      </w:r>
      <w:r w:rsidRPr="0052693D">
        <w:rPr>
          <w:rFonts w:ascii="Times New Roman" w:eastAsia="Times New Roman" w:hAnsi="Times New Roman" w:cs="Times New Roman"/>
          <w:b/>
          <w:sz w:val="28"/>
          <w:szCs w:val="28"/>
          <w:lang w:val="en-US"/>
        </w:rPr>
        <w:t>.</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Мақала</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Қазақстан</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Республикасы</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мен</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Беларусь</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Республикасындағы</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цифрландыру</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және</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цифрлық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технологиялар</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саласындағы</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мемлекеттік</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бағдарламаларды</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талдауға</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және</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олардың</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қазіргі</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заманның</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философиялық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және</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этикалық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тұжырымдамаларымен</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арақатынасын</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зерттеуге</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бағытталған</w:t>
      </w:r>
      <w:r w:rsidRPr="0052693D">
        <w:rPr>
          <w:rFonts w:ascii="Times New Roman" w:eastAsia="Times New Roman" w:hAnsi="Times New Roman" w:cs="Times New Roman"/>
          <w:sz w:val="28"/>
          <w:szCs w:val="28"/>
          <w:lang w:val="en-US"/>
        </w:rPr>
        <w:t>……………………………………………………………………………</w:t>
      </w:r>
    </w:p>
    <w:p w14:paraId="5060373A" w14:textId="77777777" w:rsidR="006E7100" w:rsidRPr="0052693D" w:rsidRDefault="006E7100" w:rsidP="006E7100">
      <w:pPr>
        <w:spacing w:after="0" w:line="240" w:lineRule="auto"/>
        <w:ind w:firstLine="567"/>
        <w:jc w:val="both"/>
        <w:rPr>
          <w:rFonts w:ascii="Times New Roman" w:eastAsia="Times New Roman" w:hAnsi="Times New Roman" w:cs="Times New Roman"/>
          <w:sz w:val="28"/>
          <w:szCs w:val="28"/>
          <w:lang w:val="en-US"/>
        </w:rPr>
      </w:pPr>
      <w:bookmarkStart w:id="2" w:name="_oxu11nlzj1vt" w:colFirst="0" w:colLast="0"/>
      <w:bookmarkEnd w:id="2"/>
    </w:p>
    <w:p w14:paraId="163390C7" w14:textId="77777777" w:rsidR="006E7100" w:rsidRPr="0052693D" w:rsidRDefault="006E7100" w:rsidP="006E7100">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rPr>
        <w:t>Түйін</w:t>
      </w:r>
      <w:r w:rsidRPr="0052693D">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сөздер</w:t>
      </w:r>
      <w:r w:rsidRPr="0052693D">
        <w:rPr>
          <w:rFonts w:ascii="Times New Roman" w:eastAsia="Times New Roman" w:hAnsi="Times New Roman" w:cs="Times New Roman"/>
          <w:b/>
          <w:sz w:val="28"/>
          <w:szCs w:val="28"/>
          <w:lang w:val="en-US"/>
        </w:rPr>
        <w:t>:</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цифрлық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инклюзия</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цифрлық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эксклюзия</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цифрландыру</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цифрлық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алшақтық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философиялық</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дискурс</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мемлекеттік</w:t>
      </w:r>
      <w:r w:rsidRPr="0052693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бағдарламалар</w:t>
      </w:r>
      <w:r w:rsidRPr="0052693D">
        <w:rPr>
          <w:rFonts w:ascii="Times New Roman" w:eastAsia="Times New Roman" w:hAnsi="Times New Roman" w:cs="Times New Roman"/>
          <w:sz w:val="28"/>
          <w:szCs w:val="28"/>
          <w:lang w:val="en-US"/>
        </w:rPr>
        <w:t>.</w:t>
      </w:r>
    </w:p>
    <w:p w14:paraId="5345DA90" w14:textId="77777777" w:rsidR="006E7100" w:rsidRPr="0052693D" w:rsidRDefault="006E7100" w:rsidP="006E7100">
      <w:pPr>
        <w:spacing w:after="0" w:line="240" w:lineRule="auto"/>
        <w:ind w:firstLine="567"/>
        <w:jc w:val="both"/>
        <w:rPr>
          <w:rFonts w:ascii="Times New Roman" w:eastAsia="Times New Roman" w:hAnsi="Times New Roman" w:cs="Times New Roman"/>
          <w:sz w:val="28"/>
          <w:szCs w:val="28"/>
          <w:lang w:val="en-US"/>
        </w:rPr>
      </w:pPr>
    </w:p>
    <w:p w14:paraId="39DEAFF6" w14:textId="77777777" w:rsidR="006E7100" w:rsidRDefault="006E7100" w:rsidP="006E710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Научная статья</w:t>
      </w:r>
    </w:p>
    <w:p w14:paraId="2F114E8E" w14:textId="77777777" w:rsidR="006E7100" w:rsidRDefault="006E7100" w:rsidP="006E710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МРНТИ </w:t>
      </w:r>
    </w:p>
    <w:p w14:paraId="45FF5D6D" w14:textId="77777777" w:rsidR="006E7100" w:rsidRDefault="006E7100" w:rsidP="006E7100">
      <w:pPr>
        <w:shd w:val="clear" w:color="auto" w:fill="FFFFFF"/>
        <w:spacing w:after="0" w:line="240" w:lineRule="auto"/>
        <w:rPr>
          <w:rFonts w:ascii="Times New Roman" w:eastAsia="Times New Roman" w:hAnsi="Times New Roman" w:cs="Times New Roman"/>
          <w:b/>
          <w:sz w:val="28"/>
          <w:szCs w:val="28"/>
        </w:rPr>
      </w:pPr>
    </w:p>
    <w:p w14:paraId="70AFEF25" w14:textId="77777777" w:rsidR="006E7100" w:rsidRDefault="006E7100" w:rsidP="006E710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ЦИФРОВАЯ ИНКЛЮЗИЯ В ФИЛОСОФСКОМ ДИСКУРСЕ: АНАЛИЗ ГОСУДАРСТВЕННЫХ ПРОГРАММ В КАЗАХСТАНЕ И БЕЛАРУСИ</w:t>
      </w:r>
    </w:p>
    <w:p w14:paraId="28764266" w14:textId="77777777" w:rsidR="006E7100" w:rsidRDefault="006E7100" w:rsidP="006E71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5BDE0285" w14:textId="77777777" w:rsidR="006E7100" w:rsidRDefault="006E7100" w:rsidP="006E710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vertAlign w:val="superscript"/>
        </w:rPr>
        <w:t>a</w:t>
      </w:r>
      <w:r>
        <w:rPr>
          <w:rFonts w:ascii="Times New Roman" w:eastAsia="Times New Roman" w:hAnsi="Times New Roman" w:cs="Times New Roman"/>
          <w:b/>
          <w:sz w:val="28"/>
          <w:szCs w:val="28"/>
        </w:rPr>
        <w:t xml:space="preserve">Айнур АБДИНА, </w:t>
      </w:r>
      <w:r>
        <w:rPr>
          <w:rFonts w:ascii="Quattrocento Sans" w:eastAsia="Quattrocento Sans" w:hAnsi="Quattrocento Sans" w:cs="Quattrocento Sans"/>
        </w:rPr>
        <w:t>🖂</w:t>
      </w:r>
      <w:r>
        <w:rPr>
          <w:rFonts w:ascii="Times New Roman" w:eastAsia="Times New Roman" w:hAnsi="Times New Roman" w:cs="Times New Roman"/>
          <w:b/>
          <w:sz w:val="28"/>
          <w:szCs w:val="28"/>
          <w:vertAlign w:val="superscript"/>
        </w:rPr>
        <w:t xml:space="preserve"> a</w:t>
      </w:r>
      <w:r>
        <w:rPr>
          <w:rFonts w:ascii="Times New Roman" w:eastAsia="Times New Roman" w:hAnsi="Times New Roman" w:cs="Times New Roman"/>
          <w:b/>
          <w:sz w:val="28"/>
          <w:szCs w:val="28"/>
        </w:rPr>
        <w:t xml:space="preserve">Анар УЫЗБАЕВА, </w:t>
      </w:r>
      <w:r>
        <w:rPr>
          <w:rFonts w:ascii="Times New Roman" w:eastAsia="Times New Roman" w:hAnsi="Times New Roman" w:cs="Times New Roman"/>
          <w:b/>
          <w:sz w:val="28"/>
          <w:szCs w:val="28"/>
          <w:vertAlign w:val="superscript"/>
        </w:rPr>
        <w:t>b</w:t>
      </w:r>
      <w:r>
        <w:rPr>
          <w:rFonts w:ascii="Times New Roman" w:eastAsia="Times New Roman" w:hAnsi="Times New Roman" w:cs="Times New Roman"/>
          <w:b/>
          <w:sz w:val="28"/>
          <w:szCs w:val="28"/>
        </w:rPr>
        <w:t xml:space="preserve">Елена КУЧКО </w:t>
      </w:r>
    </w:p>
    <w:p w14:paraId="6F137C62" w14:textId="77777777" w:rsidR="006E7100" w:rsidRDefault="006E7100" w:rsidP="006E7100">
      <w:pPr>
        <w:spacing w:after="0" w:line="240" w:lineRule="auto"/>
        <w:rPr>
          <w:rFonts w:ascii="Times New Roman" w:eastAsia="Times New Roman" w:hAnsi="Times New Roman" w:cs="Times New Roman"/>
          <w:i/>
          <w:sz w:val="28"/>
          <w:szCs w:val="28"/>
        </w:rPr>
      </w:pPr>
    </w:p>
    <w:p w14:paraId="5997B429" w14:textId="77777777" w:rsidR="006E7100" w:rsidRDefault="006E7100" w:rsidP="006E7100">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vertAlign w:val="superscript"/>
        </w:rPr>
        <w:t>a</w:t>
      </w:r>
      <w:r>
        <w:rPr>
          <w:rFonts w:ascii="Times New Roman" w:eastAsia="Times New Roman" w:hAnsi="Times New Roman" w:cs="Times New Roman"/>
          <w:i/>
          <w:sz w:val="28"/>
          <w:szCs w:val="28"/>
        </w:rPr>
        <w:t>Astana IT University, Aстана, Казахстан</w:t>
      </w:r>
    </w:p>
    <w:p w14:paraId="2BE76CC7" w14:textId="77777777" w:rsidR="006E7100" w:rsidRDefault="006E7100" w:rsidP="006E7100">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vertAlign w:val="superscript"/>
        </w:rPr>
        <w:t>b</w:t>
      </w:r>
      <w:r>
        <w:rPr>
          <w:rFonts w:ascii="Times New Roman" w:eastAsia="Times New Roman" w:hAnsi="Times New Roman" w:cs="Times New Roman"/>
          <w:i/>
          <w:sz w:val="28"/>
          <w:szCs w:val="28"/>
        </w:rPr>
        <w:t>Белорусский государственный университет, Минск, Беларусь</w:t>
      </w:r>
    </w:p>
    <w:p w14:paraId="6844C6A3" w14:textId="77777777" w:rsidR="006E7100" w:rsidRDefault="006E7100" w:rsidP="006E7100">
      <w:pPr>
        <w:spacing w:after="0" w:line="240" w:lineRule="auto"/>
        <w:rPr>
          <w:rFonts w:ascii="Times New Roman" w:eastAsia="Times New Roman" w:hAnsi="Times New Roman" w:cs="Times New Roman"/>
          <w:sz w:val="24"/>
          <w:szCs w:val="24"/>
        </w:rPr>
      </w:pPr>
      <w:r>
        <w:rPr>
          <w:rFonts w:ascii="Quattrocento Sans" w:eastAsia="Quattrocento Sans" w:hAnsi="Quattrocento Sans" w:cs="Quattrocento Sans"/>
        </w:rPr>
        <w:t>🖂</w:t>
      </w:r>
      <w:r>
        <w:rPr>
          <w:rFonts w:ascii="Times New Roman" w:eastAsia="Times New Roman" w:hAnsi="Times New Roman" w:cs="Times New Roman"/>
          <w:color w:val="0000FF"/>
          <w:sz w:val="24"/>
          <w:szCs w:val="24"/>
          <w:u w:val="single"/>
        </w:rPr>
        <w:t xml:space="preserve"> a</w:t>
      </w:r>
      <w:hyperlink r:id="rId6">
        <w:r>
          <w:rPr>
            <w:rFonts w:ascii="Times New Roman" w:eastAsia="Times New Roman" w:hAnsi="Times New Roman" w:cs="Times New Roman"/>
            <w:color w:val="0000FF"/>
            <w:sz w:val="24"/>
            <w:szCs w:val="24"/>
            <w:u w:val="single"/>
          </w:rPr>
          <w:t>inur.abdina@astanait.edu.kz</w:t>
        </w:r>
      </w:hyperlink>
    </w:p>
    <w:p w14:paraId="31854BD5" w14:textId="77777777" w:rsidR="006E7100" w:rsidRDefault="006E7100" w:rsidP="006E7100">
      <w:pPr>
        <w:spacing w:after="0" w:line="240" w:lineRule="auto"/>
        <w:rPr>
          <w:rFonts w:ascii="Times New Roman" w:eastAsia="Times New Roman" w:hAnsi="Times New Roman" w:cs="Times New Roman"/>
          <w:i/>
          <w:sz w:val="28"/>
          <w:szCs w:val="28"/>
        </w:rPr>
      </w:pPr>
    </w:p>
    <w:p w14:paraId="61BB0471" w14:textId="77777777" w:rsidR="006E7100" w:rsidRDefault="006E7100" w:rsidP="006E7100">
      <w:pPr>
        <w:spacing w:after="0" w:line="240" w:lineRule="auto"/>
        <w:rPr>
          <w:rFonts w:ascii="Times New Roman" w:eastAsia="Times New Roman" w:hAnsi="Times New Roman" w:cs="Times New Roman"/>
          <w:sz w:val="24"/>
          <w:szCs w:val="24"/>
        </w:rPr>
      </w:pPr>
    </w:p>
    <w:p w14:paraId="5EA649A0" w14:textId="77777777" w:rsidR="006E7100" w:rsidRDefault="006E7100" w:rsidP="006E71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Аннотация. </w:t>
      </w:r>
      <w:r>
        <w:rPr>
          <w:rFonts w:ascii="Times New Roman" w:eastAsia="Times New Roman" w:hAnsi="Times New Roman" w:cs="Times New Roman"/>
          <w:sz w:val="24"/>
          <w:szCs w:val="24"/>
        </w:rPr>
        <w:t>Целью данной статьи является анализ государственных программ в области оцифровки и цифровых технологий в Республике Казахстан и Республике Беларусь, анализ их соответствия современным философским и этическим концепциям… …………………………………………………………………………………………………………</w:t>
      </w:r>
    </w:p>
    <w:p w14:paraId="2C637284" w14:textId="77777777" w:rsidR="006E7100" w:rsidRDefault="006E7100" w:rsidP="006E7100">
      <w:pPr>
        <w:spacing w:after="0" w:line="240" w:lineRule="auto"/>
        <w:jc w:val="both"/>
        <w:rPr>
          <w:rFonts w:ascii="Times New Roman" w:eastAsia="Times New Roman" w:hAnsi="Times New Roman" w:cs="Times New Roman"/>
          <w:sz w:val="24"/>
          <w:szCs w:val="24"/>
        </w:rPr>
      </w:pPr>
    </w:p>
    <w:p w14:paraId="7E2D014C" w14:textId="77777777" w:rsidR="006E7100" w:rsidRDefault="006E7100" w:rsidP="006E71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Ключевые слова:</w:t>
      </w:r>
      <w:r>
        <w:rPr>
          <w:rFonts w:ascii="Times New Roman" w:eastAsia="Times New Roman" w:hAnsi="Times New Roman" w:cs="Times New Roman"/>
          <w:sz w:val="24"/>
          <w:szCs w:val="24"/>
        </w:rPr>
        <w:t xml:space="preserve"> цифровая инклюзия; цифровая эксклюзия; цифровизация; цифровой разрыв; философский дискурс; государственные программы.</w:t>
      </w:r>
    </w:p>
    <w:p w14:paraId="1F97CE87" w14:textId="77777777" w:rsidR="006E7100" w:rsidRDefault="006E7100" w:rsidP="006E7100">
      <w:pPr>
        <w:spacing w:after="0" w:line="240" w:lineRule="auto"/>
        <w:ind w:firstLine="567"/>
        <w:jc w:val="both"/>
        <w:rPr>
          <w:rFonts w:ascii="Times New Roman" w:eastAsia="Times New Roman" w:hAnsi="Times New Roman" w:cs="Times New Roman"/>
          <w:sz w:val="24"/>
          <w:szCs w:val="24"/>
        </w:rPr>
      </w:pPr>
    </w:p>
    <w:p w14:paraId="06B66974" w14:textId="2310BBB1" w:rsidR="006E7100" w:rsidRDefault="006E7100" w:rsidP="006E7100">
      <w:pPr>
        <w:spacing w:after="0" w:line="240" w:lineRule="auto"/>
        <w:ind w:firstLine="567"/>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t>Кіріспе</w:t>
      </w:r>
    </w:p>
    <w:p w14:paraId="53FD2E65" w14:textId="77777777"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p>
    <w:p w14:paraId="1EF82F9B"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r w:rsidRPr="006E7100">
        <w:rPr>
          <w:rFonts w:ascii="Times New Roman" w:eastAsia="Times New Roman" w:hAnsi="Times New Roman" w:cs="Times New Roman"/>
          <w:sz w:val="24"/>
          <w:szCs w:val="24"/>
        </w:rPr>
        <w:t>Қоғам өміріне толыққанды қатысу үшін қажетті цифрлық технологияларға, білім мен дағдыларға тең қолжетімділікті қамтамасыз ету ретіндегі цифрлық инклюзия қазіргі уақытта барған сайын өзекті мәселеге айналуда. Ақпараттық технологиялар дәуірінде цифрлық инклюзия әлеуметтік өзара әрекеттесудің барлық дерлік аспектілеріне әсер ететін жаһандық цифрлық трансформациямен анықталады. Қоғамды жаңғыртудағы технологиялардың рөлі мен цифрландыру туралы философиялық дискурс өмірдің әлеуметтік, мәдени және этикалық аспектілеріне әсерін қоса алғанда, кең ауқымды тақырыптарды қамтиды…………………………………………………………………………………</w:t>
      </w:r>
    </w:p>
    <w:p w14:paraId="0D783236" w14:textId="77777777" w:rsidR="006E7100" w:rsidRDefault="006E7100" w:rsidP="006E7100">
      <w:pPr>
        <w:spacing w:after="0" w:line="240" w:lineRule="auto"/>
        <w:ind w:firstLine="567"/>
        <w:jc w:val="both"/>
        <w:rPr>
          <w:rFonts w:ascii="Times New Roman" w:eastAsia="Times New Roman" w:hAnsi="Times New Roman" w:cs="Times New Roman"/>
          <w:sz w:val="24"/>
          <w:szCs w:val="24"/>
        </w:rPr>
      </w:pPr>
    </w:p>
    <w:p w14:paraId="32470415" w14:textId="32E9C244" w:rsidR="006E7100" w:rsidRDefault="006E7100" w:rsidP="006E7100">
      <w:pPr>
        <w:spacing w:after="0" w:line="240" w:lineRule="auto"/>
        <w:ind w:firstLine="567"/>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t>Материалдар мен әдістер</w:t>
      </w:r>
    </w:p>
    <w:p w14:paraId="4CCE81EB" w14:textId="77777777"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p>
    <w:p w14:paraId="69746B00"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r w:rsidRPr="006E7100">
        <w:rPr>
          <w:rFonts w:ascii="Times New Roman" w:eastAsia="Times New Roman" w:hAnsi="Times New Roman" w:cs="Times New Roman"/>
          <w:sz w:val="24"/>
          <w:szCs w:val="24"/>
        </w:rPr>
        <w:t>Бұл зерттеуде Қазақстан мен Беларусьтегі цифрлық интеграция стратегияларын зерттеу үшін философиялық талдауды саясатты бағалаумен біріктіретін пәнаралық тәсіл қолданылады. Зерттеу герменевтикалық, салыстырмалы және тарихи әдістерге, сондай-ақ антропоцентрлік тәсілге, мемлекеттік бағдарламалардың контент-талдауына, статистикалық деректерге және цифрлық инклюзия туралы философиялық дискурсқа негізделген. Зерттеу Қазақстан мен Беларусьтің цифрландыру бойынша ресми үкіметтік құжаттарына, заңнамалық актілеріне және ұлттық бағдарламаларына сүйенеді, оның ішінде: "Цифрлық Қазақстан" (2018-2022 жж.) және "Цифрлық трансформация тұжырымдамасы" (2023-2029 жж.); "Беларусь Республикасының цифрлық экономика мен ақпараттық қоғамды дамыту жөніндегі мемлекеттік бағдарламасы" (2016-2020 жж.) және "Беларусьтің цифрлық дамуы" (2021-2025 жж.); министрліктер мен үкіметтік мекемелер жариялайтын цифрлық трансформацияның ұлттық есептері мен прогресті бағалау; халықаралық ұйымдардың статистикалық деректері, цифрлық даму көрсеткіштерін және цифрлық сауаттылық деңгейін бағалау. Сонымен қатар, зерттеуге цифрлық трансформация, инклюзивтілік және цифрлық саясаттағы адамға бағытталған тәсілдер туралы ғылыми әдебиеттер енгізілген…………………………………………………</w:t>
      </w:r>
    </w:p>
    <w:p w14:paraId="22E9C2D7" w14:textId="77777777" w:rsidR="006E7100" w:rsidRDefault="006E7100" w:rsidP="006E7100">
      <w:pPr>
        <w:spacing w:after="0" w:line="240" w:lineRule="auto"/>
        <w:ind w:firstLine="567"/>
        <w:jc w:val="both"/>
        <w:rPr>
          <w:rFonts w:ascii="Times New Roman" w:eastAsia="Times New Roman" w:hAnsi="Times New Roman" w:cs="Times New Roman"/>
          <w:sz w:val="24"/>
          <w:szCs w:val="24"/>
        </w:rPr>
      </w:pPr>
    </w:p>
    <w:p w14:paraId="3239C2E1" w14:textId="7CE47337"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lastRenderedPageBreak/>
        <w:t>Философиялық дискурс</w:t>
      </w:r>
    </w:p>
    <w:p w14:paraId="6324FF43"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p>
    <w:p w14:paraId="6CF61072"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r w:rsidRPr="006E7100">
        <w:rPr>
          <w:rFonts w:ascii="Times New Roman" w:eastAsia="Times New Roman" w:hAnsi="Times New Roman" w:cs="Times New Roman"/>
          <w:sz w:val="24"/>
          <w:szCs w:val="24"/>
        </w:rPr>
        <w:t>ХХ ғасырдың ортасына дейін білім беруде де, басқа да әлеуметтік құрылымдарда да инклюзивтілік мәселесі күн тәртібінде болған жоқ. Зерттеушілер атап өткендей, антикалық философия "ғасырлар бойы идеалды әлемнің негізі ретінде оқшаулану мен әлеуметтік теңсіздік идеяларын саналы немесе санасыз түрде жариялады. Бұл тек адамзат тарихының барысына әсер етіп қана қоймай, әрбір "Басқаға" автоматты түрде персона нон грата мәртебесі беріліп, барлық әлеуметтік-мәдени процестерді қайта құрды"......... ……...…………………………………………………………………………………</w:t>
      </w:r>
    </w:p>
    <w:p w14:paraId="36E1D608" w14:textId="1D6197F7" w:rsidR="006E7100" w:rsidRDefault="006E7100" w:rsidP="006E7100">
      <w:pPr>
        <w:spacing w:after="0" w:line="240" w:lineRule="auto"/>
        <w:ind w:firstLine="567"/>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t>Әдебиеттік шолу</w:t>
      </w:r>
    </w:p>
    <w:p w14:paraId="440FA46A" w14:textId="77777777"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p>
    <w:p w14:paraId="10DCCB0C"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r w:rsidRPr="006E7100">
        <w:rPr>
          <w:rFonts w:ascii="Times New Roman" w:eastAsia="Times New Roman" w:hAnsi="Times New Roman" w:cs="Times New Roman"/>
          <w:sz w:val="24"/>
          <w:szCs w:val="24"/>
        </w:rPr>
        <w:t>Цифрлық инклюзия туралы философиялық дискурсты жалғастыра отырып, біз "цифрлық инклюзия", "цифрлық эксклюзия", "цифрлық алшақтық" және басқа да ұғымдарды тікелей қарастыратын қазіргі заманғы зерттеулерге жүгінеміз................................................. ………………………………………………… "Цифрлық эксклюзия" тұжырымдамасын зерттеуші Э. Дж. Хелспер кеңінен зерттеді. Оның "Цифрлық шеттетілудің әлеуметтік салыстырмалылығы: салыстырмалы депривация теориясын цифрлық теңсіздікке қолдану" (Helsper, 2016: URL) атты мақаласында ол шеттетілудің күрделілігі мен көп өлшемділігін атап көрсетеді……………………………………………………………………………</w:t>
      </w:r>
    </w:p>
    <w:p w14:paraId="1060FCEC" w14:textId="77777777" w:rsidR="006E7100" w:rsidRDefault="006E7100" w:rsidP="006E7100">
      <w:pPr>
        <w:spacing w:after="0" w:line="240" w:lineRule="auto"/>
        <w:ind w:firstLine="567"/>
        <w:jc w:val="both"/>
        <w:rPr>
          <w:rFonts w:ascii="Times New Roman" w:eastAsia="Times New Roman" w:hAnsi="Times New Roman" w:cs="Times New Roman"/>
          <w:sz w:val="24"/>
          <w:szCs w:val="24"/>
        </w:rPr>
      </w:pPr>
    </w:p>
    <w:p w14:paraId="0166528C" w14:textId="73D39FE8"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t>Қазақстандағы цифрландыру бағдарламаларын талдау</w:t>
      </w:r>
    </w:p>
    <w:p w14:paraId="18AA6DA3"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p>
    <w:p w14:paraId="4D796767"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r w:rsidRPr="006E7100">
        <w:rPr>
          <w:rFonts w:ascii="Times New Roman" w:eastAsia="Times New Roman" w:hAnsi="Times New Roman" w:cs="Times New Roman"/>
          <w:sz w:val="24"/>
          <w:szCs w:val="24"/>
        </w:rPr>
        <w:t>Цифрлық технологиялардың қарқынды даму дәуірінде Қазақстан үшін барлық азаматтардың осы технологияларға тең қолжетімділігін қамтамасыз ету мақсатында цифрлық технологияларды енгізу барған сайын маңыздырақ бола түсуде........................................................................................................................... 2017 жылдың желтоқсанында "Цифрлық Қазақстан" (2018-2022 жылдар) мемлекеттік бағдарламасы (бұдан әрі - Мемлекеттік бағдарлама) қабылданды. Ол іске асырылғаннан кейін 2023 жылдың наурызында АКТ және киберқауіпсіздік секторын дамытуға арналған Цифрлық трансформация тұжырымдамасы (2023-2029 жылдар) (бұдан әрі - ЦТТ) бекітілді. ЦТТ нәтижелері туралы көптеген есептер мен жарияланымдар Интернетте ашық қолжетімді. Жақында ғана ресми веб-сайт бағдарламаның іске асырылуы туралы жаңартуларды, оқиғаларды, статистика мен есептерді ұсынып отырды. Бұдан әрі біз осы құжаттардың әлі қарастырылмаған кейбір негізгі аспектілерін талдаймыз……………………………………</w:t>
      </w:r>
    </w:p>
    <w:p w14:paraId="7E6484B1" w14:textId="77777777"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p>
    <w:p w14:paraId="4580AA25" w14:textId="71437ED9"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t>Беларусьтегі цифрландырудың мемлекеттік бағдарламаларын талдау</w:t>
      </w:r>
    </w:p>
    <w:p w14:paraId="4566311C"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p>
    <w:p w14:paraId="740C1692"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r w:rsidRPr="006E7100">
        <w:rPr>
          <w:rFonts w:ascii="Times New Roman" w:eastAsia="Times New Roman" w:hAnsi="Times New Roman" w:cs="Times New Roman"/>
          <w:sz w:val="24"/>
          <w:szCs w:val="24"/>
        </w:rPr>
        <w:t>Қазақстан сияқты Беларусь те цифрландыруды ұлттық дамудың негізгі бағыттарының бірі ретінде таңдады………………………………….. Халықаралық цифрландыру рейтингтеріндегі негізгі көрсеткіштерді талдау Беларусь экономика мен қоғамның цифрлық трансформациясы тұрғысынан перспективалы ел екенін көрсетеді (Калиновская, 2023). Елдің рейтингі бірнеше көрсеткіштер бойынша анықталады, оның ішінде кең жолақты интернетке қолжетімділік және деректерді беру жылдамдығы, халықтың цифрлық сауаттылық деңгейі, цифрлық мемлекеттік қызметтердің қолжетімділігі, әртүрлі салаларда цифрлық технологияларды пайдалану, цифрлық экономика мен инфрақұрылымды дамытуға инвестициялар, сондай-ақ киберқауіпсіздік шаралары. Кейбір көрсеткіштер бойынша Беларусь Қазақстан мен Ресейге қарағанда жоғарырақ орында тұр (Калиновская, 2023)........................................................................................</w:t>
      </w:r>
    </w:p>
    <w:p w14:paraId="7619DDA3" w14:textId="77777777" w:rsidR="006E7100" w:rsidRDefault="006E7100" w:rsidP="006E7100">
      <w:pPr>
        <w:spacing w:after="0" w:line="240" w:lineRule="auto"/>
        <w:ind w:firstLine="567"/>
        <w:jc w:val="both"/>
        <w:rPr>
          <w:rFonts w:ascii="Times New Roman" w:eastAsia="Times New Roman" w:hAnsi="Times New Roman" w:cs="Times New Roman"/>
          <w:b/>
          <w:sz w:val="24"/>
          <w:szCs w:val="24"/>
        </w:rPr>
      </w:pPr>
    </w:p>
    <w:p w14:paraId="0ECAC3AC" w14:textId="5958BE82" w:rsidR="006E7100" w:rsidRDefault="006E7100" w:rsidP="006E7100">
      <w:pPr>
        <w:spacing w:after="0" w:line="240" w:lineRule="auto"/>
        <w:ind w:firstLine="567"/>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t>Қорытынды</w:t>
      </w:r>
    </w:p>
    <w:p w14:paraId="3C916AA7" w14:textId="77777777" w:rsidR="006E7100" w:rsidRPr="006E7100" w:rsidRDefault="006E7100" w:rsidP="006E7100">
      <w:pPr>
        <w:spacing w:after="0" w:line="240" w:lineRule="auto"/>
        <w:ind w:firstLine="567"/>
        <w:jc w:val="both"/>
        <w:rPr>
          <w:rFonts w:ascii="Times New Roman" w:eastAsia="Times New Roman" w:hAnsi="Times New Roman" w:cs="Times New Roman"/>
          <w:b/>
          <w:sz w:val="24"/>
          <w:szCs w:val="24"/>
        </w:rPr>
      </w:pPr>
    </w:p>
    <w:p w14:paraId="13C14EDD" w14:textId="77777777" w:rsidR="006E7100" w:rsidRPr="006E7100" w:rsidRDefault="006E7100" w:rsidP="006E7100">
      <w:pPr>
        <w:spacing w:after="0" w:line="240" w:lineRule="auto"/>
        <w:ind w:firstLine="567"/>
        <w:jc w:val="both"/>
        <w:rPr>
          <w:rFonts w:ascii="Times New Roman" w:eastAsia="Times New Roman" w:hAnsi="Times New Roman" w:cs="Times New Roman"/>
          <w:sz w:val="24"/>
          <w:szCs w:val="24"/>
        </w:rPr>
      </w:pPr>
      <w:r w:rsidRPr="006E7100">
        <w:rPr>
          <w:rFonts w:ascii="Times New Roman" w:eastAsia="Times New Roman" w:hAnsi="Times New Roman" w:cs="Times New Roman"/>
          <w:sz w:val="24"/>
          <w:szCs w:val="24"/>
        </w:rPr>
        <w:t>Бұл мақалада Қазақстан мен Беларусьтің мемлекеттік стратегияларына баса назар аудара отырып, цифрлық инклюзия философиялық контексте талданады. Зерттеу нәтижелері осы екі елдің саяси және әлеуметтік-экономикалық контекстеріндегі айырмашылықтарға қарамастан, екеуі де цифрлық теңсіздікті қысқартуға және халықтың барлық топтарын цифрлық трансформацияға тартуды қамтамасыз етуге бағытталған бағдарламаларды белсенді түрде әзірлеп жатқанын көрсетеді……………………………………………………………………… Ақпараттық технологиялар адамдардың өмірін жеңілдететіні сөзсіз және цифрландырудың мемлекеттік бағдарламаларын іске асыру қоғамға осы мүмкіндіктерді ұсынады. Алайда, бұл бағдарламаларды талдау бірқатар кемшіліктер мен мәселелерді анықтайды………………………………………………………………………………..</w:t>
      </w:r>
    </w:p>
    <w:p w14:paraId="1415A37C" w14:textId="77777777" w:rsidR="006E7100" w:rsidRDefault="006E7100" w:rsidP="006E7100">
      <w:pPr>
        <w:spacing w:after="0" w:line="240" w:lineRule="auto"/>
        <w:jc w:val="both"/>
        <w:rPr>
          <w:rFonts w:ascii="Times New Roman" w:eastAsia="Times New Roman" w:hAnsi="Times New Roman" w:cs="Times New Roman"/>
          <w:b/>
          <w:sz w:val="24"/>
          <w:szCs w:val="24"/>
        </w:rPr>
      </w:pPr>
    </w:p>
    <w:p w14:paraId="79FB42A8" w14:textId="31B551F3" w:rsidR="006E7100" w:rsidRPr="006E7100" w:rsidRDefault="006E7100" w:rsidP="006E7100">
      <w:pPr>
        <w:spacing w:after="0" w:line="240" w:lineRule="auto"/>
        <w:jc w:val="both"/>
        <w:rPr>
          <w:rFonts w:ascii="Times New Roman" w:eastAsia="Times New Roman" w:hAnsi="Times New Roman" w:cs="Times New Roman"/>
          <w:b/>
          <w:sz w:val="24"/>
          <w:szCs w:val="24"/>
        </w:rPr>
      </w:pPr>
      <w:r w:rsidRPr="006E7100">
        <w:rPr>
          <w:rFonts w:ascii="Times New Roman" w:eastAsia="Times New Roman" w:hAnsi="Times New Roman" w:cs="Times New Roman"/>
          <w:b/>
          <w:sz w:val="24"/>
          <w:szCs w:val="24"/>
        </w:rPr>
        <w:t>Әдебиеттер</w:t>
      </w:r>
    </w:p>
    <w:p w14:paraId="37392716" w14:textId="77777777" w:rsidR="006E7100" w:rsidRPr="001825E3" w:rsidRDefault="006E7100" w:rsidP="006E7100">
      <w:pPr>
        <w:spacing w:after="0" w:line="240" w:lineRule="auto"/>
        <w:ind w:firstLine="567"/>
        <w:jc w:val="both"/>
        <w:rPr>
          <w:rFonts w:ascii="Times New Roman" w:eastAsia="Times New Roman" w:hAnsi="Times New Roman" w:cs="Times New Roman"/>
          <w:sz w:val="24"/>
          <w:szCs w:val="24"/>
          <w:lang w:val="en-US"/>
        </w:rPr>
      </w:pPr>
      <w:r w:rsidRPr="001825E3">
        <w:rPr>
          <w:rFonts w:ascii="Times New Roman" w:eastAsia="Times New Roman" w:hAnsi="Times New Roman" w:cs="Times New Roman"/>
          <w:sz w:val="24"/>
          <w:szCs w:val="24"/>
          <w:lang w:val="en-US"/>
        </w:rPr>
        <w:t xml:space="preserve">Borg K., Smith, L. (2018). </w:t>
      </w:r>
      <w:r w:rsidRPr="006E7100">
        <w:rPr>
          <w:rFonts w:ascii="Times New Roman" w:eastAsia="Times New Roman" w:hAnsi="Times New Roman" w:cs="Times New Roman"/>
          <w:sz w:val="24"/>
          <w:szCs w:val="24"/>
          <w:lang w:val="en-US"/>
        </w:rPr>
        <w:t>Digital Inclusion and Online Behavior: Five Typologies of Australian Internet Users// Behaviour &amp; Information Technology, 2018. - 37(4), pp. 367–380. URL: (</w:t>
      </w:r>
      <w:r w:rsidRPr="006E7100">
        <w:rPr>
          <w:rFonts w:ascii="Times New Roman" w:eastAsia="Times New Roman" w:hAnsi="Times New Roman" w:cs="Times New Roman"/>
          <w:sz w:val="24"/>
          <w:szCs w:val="24"/>
        </w:rPr>
        <w:t>қаралған</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күні</w:t>
      </w:r>
      <w:r w:rsidRPr="006E7100">
        <w:rPr>
          <w:rFonts w:ascii="Times New Roman" w:eastAsia="Times New Roman" w:hAnsi="Times New Roman" w:cs="Times New Roman"/>
          <w:sz w:val="24"/>
          <w:szCs w:val="24"/>
          <w:lang w:val="en-US"/>
        </w:rPr>
        <w:t>: 30.08.2024). «</w:t>
      </w:r>
      <w:r w:rsidRPr="006E7100">
        <w:rPr>
          <w:rFonts w:ascii="Times New Roman" w:eastAsia="Times New Roman" w:hAnsi="Times New Roman" w:cs="Times New Roman"/>
          <w:sz w:val="24"/>
          <w:szCs w:val="24"/>
        </w:rPr>
        <w:t>Цифрлық</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Қазақстан</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мемлекеттік</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бағдарламасы</w:t>
      </w:r>
      <w:r w:rsidRPr="006E7100">
        <w:rPr>
          <w:rFonts w:ascii="Times New Roman" w:eastAsia="Times New Roman" w:hAnsi="Times New Roman" w:cs="Times New Roman"/>
          <w:sz w:val="24"/>
          <w:szCs w:val="24"/>
          <w:lang w:val="en-US"/>
        </w:rPr>
        <w:t xml:space="preserve">, 2017 </w:t>
      </w:r>
      <w:r w:rsidRPr="006E7100">
        <w:rPr>
          <w:rFonts w:ascii="Times New Roman" w:eastAsia="Times New Roman" w:hAnsi="Times New Roman" w:cs="Times New Roman"/>
          <w:sz w:val="24"/>
          <w:szCs w:val="24"/>
        </w:rPr>
        <w:t>ж</w:t>
      </w:r>
      <w:r w:rsidRPr="006E7100">
        <w:rPr>
          <w:rFonts w:ascii="Times New Roman" w:eastAsia="Times New Roman" w:hAnsi="Times New Roman" w:cs="Times New Roman"/>
          <w:sz w:val="24"/>
          <w:szCs w:val="24"/>
          <w:lang w:val="en-US"/>
        </w:rPr>
        <w:t>. URL: (</w:t>
      </w:r>
      <w:r w:rsidRPr="006E7100">
        <w:rPr>
          <w:rFonts w:ascii="Times New Roman" w:eastAsia="Times New Roman" w:hAnsi="Times New Roman" w:cs="Times New Roman"/>
          <w:sz w:val="24"/>
          <w:szCs w:val="24"/>
        </w:rPr>
        <w:t>қаралған</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күні</w:t>
      </w:r>
      <w:r w:rsidRPr="006E7100">
        <w:rPr>
          <w:rFonts w:ascii="Times New Roman" w:eastAsia="Times New Roman" w:hAnsi="Times New Roman" w:cs="Times New Roman"/>
          <w:sz w:val="24"/>
          <w:szCs w:val="24"/>
          <w:lang w:val="en-US"/>
        </w:rPr>
        <w:t>: 19.10.2024). «</w:t>
      </w:r>
      <w:r w:rsidRPr="006E7100">
        <w:rPr>
          <w:rFonts w:ascii="Times New Roman" w:eastAsia="Times New Roman" w:hAnsi="Times New Roman" w:cs="Times New Roman"/>
          <w:sz w:val="24"/>
          <w:szCs w:val="24"/>
        </w:rPr>
        <w:t>Беларусьтің</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цифрлық</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дамуы</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мемлекеттік</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бағдарламасы</w:t>
      </w:r>
      <w:r w:rsidRPr="006E7100">
        <w:rPr>
          <w:rFonts w:ascii="Times New Roman" w:eastAsia="Times New Roman" w:hAnsi="Times New Roman" w:cs="Times New Roman"/>
          <w:sz w:val="24"/>
          <w:szCs w:val="24"/>
          <w:lang w:val="en-US"/>
        </w:rPr>
        <w:t>. URL: . (</w:t>
      </w:r>
      <w:r w:rsidRPr="006E7100">
        <w:rPr>
          <w:rFonts w:ascii="Times New Roman" w:eastAsia="Times New Roman" w:hAnsi="Times New Roman" w:cs="Times New Roman"/>
          <w:sz w:val="24"/>
          <w:szCs w:val="24"/>
        </w:rPr>
        <w:t>қаралған</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күні</w:t>
      </w:r>
      <w:r w:rsidRPr="006E7100">
        <w:rPr>
          <w:rFonts w:ascii="Times New Roman" w:eastAsia="Times New Roman" w:hAnsi="Times New Roman" w:cs="Times New Roman"/>
          <w:sz w:val="24"/>
          <w:szCs w:val="24"/>
          <w:lang w:val="en-US"/>
        </w:rPr>
        <w:t xml:space="preserve">: 21.11.2024). </w:t>
      </w:r>
      <w:r w:rsidRPr="006E7100">
        <w:rPr>
          <w:rFonts w:ascii="Times New Roman" w:eastAsia="Times New Roman" w:hAnsi="Times New Roman" w:cs="Times New Roman"/>
          <w:sz w:val="24"/>
          <w:szCs w:val="24"/>
        </w:rPr>
        <w:t>Цифрлық</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трансформация</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басқа</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ақпараттық</w:t>
      </w:r>
      <w:r w:rsidRPr="006E7100">
        <w:rPr>
          <w:rFonts w:ascii="Times New Roman" w:eastAsia="Times New Roman" w:hAnsi="Times New Roman" w:cs="Times New Roman"/>
          <w:sz w:val="24"/>
          <w:szCs w:val="24"/>
          <w:lang w:val="en-US"/>
        </w:rPr>
        <w:t>-</w:t>
      </w:r>
      <w:r w:rsidRPr="006E7100">
        <w:rPr>
          <w:rFonts w:ascii="Times New Roman" w:eastAsia="Times New Roman" w:hAnsi="Times New Roman" w:cs="Times New Roman"/>
          <w:sz w:val="24"/>
          <w:szCs w:val="24"/>
        </w:rPr>
        <w:t>коммуникациялық</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технологиялар</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мен</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киберқауіпсіздікті</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дамытудың</w:t>
      </w:r>
      <w:r w:rsidRPr="006E7100">
        <w:rPr>
          <w:rFonts w:ascii="Times New Roman" w:eastAsia="Times New Roman" w:hAnsi="Times New Roman" w:cs="Times New Roman"/>
          <w:sz w:val="24"/>
          <w:szCs w:val="24"/>
          <w:lang w:val="en-US"/>
        </w:rPr>
        <w:t xml:space="preserve"> 2023–2029 </w:t>
      </w:r>
      <w:r w:rsidRPr="006E7100">
        <w:rPr>
          <w:rFonts w:ascii="Times New Roman" w:eastAsia="Times New Roman" w:hAnsi="Times New Roman" w:cs="Times New Roman"/>
          <w:sz w:val="24"/>
          <w:szCs w:val="24"/>
        </w:rPr>
        <w:t>жылдарға</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арналған</w:t>
      </w:r>
      <w:r w:rsidRPr="006E7100">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тұжырымдамасы</w:t>
      </w:r>
      <w:r w:rsidRPr="006E7100">
        <w:rPr>
          <w:rFonts w:ascii="Times New Roman" w:eastAsia="Times New Roman" w:hAnsi="Times New Roman" w:cs="Times New Roman"/>
          <w:sz w:val="24"/>
          <w:szCs w:val="24"/>
          <w:lang w:val="en-US"/>
        </w:rPr>
        <w:t xml:space="preserve">. </w:t>
      </w:r>
      <w:r w:rsidRPr="001825E3">
        <w:rPr>
          <w:rFonts w:ascii="Times New Roman" w:eastAsia="Times New Roman" w:hAnsi="Times New Roman" w:cs="Times New Roman"/>
          <w:sz w:val="24"/>
          <w:szCs w:val="24"/>
          <w:lang w:val="en-US"/>
        </w:rPr>
        <w:t>URL: (</w:t>
      </w:r>
      <w:r w:rsidRPr="006E7100">
        <w:rPr>
          <w:rFonts w:ascii="Times New Roman" w:eastAsia="Times New Roman" w:hAnsi="Times New Roman" w:cs="Times New Roman"/>
          <w:sz w:val="24"/>
          <w:szCs w:val="24"/>
        </w:rPr>
        <w:t>қаралған</w:t>
      </w:r>
      <w:r w:rsidRPr="001825E3">
        <w:rPr>
          <w:rFonts w:ascii="Times New Roman" w:eastAsia="Times New Roman" w:hAnsi="Times New Roman" w:cs="Times New Roman"/>
          <w:sz w:val="24"/>
          <w:szCs w:val="24"/>
          <w:lang w:val="en-US"/>
        </w:rPr>
        <w:t xml:space="preserve"> </w:t>
      </w:r>
      <w:r w:rsidRPr="006E7100">
        <w:rPr>
          <w:rFonts w:ascii="Times New Roman" w:eastAsia="Times New Roman" w:hAnsi="Times New Roman" w:cs="Times New Roman"/>
          <w:sz w:val="24"/>
          <w:szCs w:val="24"/>
        </w:rPr>
        <w:t>күні</w:t>
      </w:r>
      <w:r w:rsidRPr="001825E3">
        <w:rPr>
          <w:rFonts w:ascii="Times New Roman" w:eastAsia="Times New Roman" w:hAnsi="Times New Roman" w:cs="Times New Roman"/>
          <w:sz w:val="24"/>
          <w:szCs w:val="24"/>
          <w:lang w:val="en-US"/>
        </w:rPr>
        <w:t>: 05.09.2024).</w:t>
      </w:r>
    </w:p>
    <w:p w14:paraId="4DCD306A" w14:textId="77777777" w:rsidR="006E7100" w:rsidRPr="0052693D" w:rsidRDefault="006E7100" w:rsidP="006E7100">
      <w:pPr>
        <w:spacing w:after="0" w:line="240" w:lineRule="auto"/>
        <w:jc w:val="both"/>
        <w:rPr>
          <w:rFonts w:ascii="Times New Roman" w:eastAsia="Times New Roman" w:hAnsi="Times New Roman" w:cs="Times New Roman"/>
          <w:sz w:val="24"/>
          <w:szCs w:val="24"/>
          <w:lang w:val="en-US"/>
        </w:rPr>
      </w:pPr>
    </w:p>
    <w:p w14:paraId="53C7357D" w14:textId="77777777" w:rsidR="006E7100" w:rsidRPr="0052693D" w:rsidRDefault="006E7100" w:rsidP="006E7100">
      <w:pPr>
        <w:spacing w:after="0" w:line="240" w:lineRule="auto"/>
        <w:jc w:val="both"/>
        <w:rPr>
          <w:rFonts w:ascii="Times New Roman" w:eastAsia="Times New Roman" w:hAnsi="Times New Roman" w:cs="Times New Roman"/>
          <w:b/>
          <w:sz w:val="24"/>
          <w:szCs w:val="24"/>
          <w:lang w:val="en-US"/>
        </w:rPr>
      </w:pPr>
      <w:r w:rsidRPr="0052693D">
        <w:rPr>
          <w:rFonts w:ascii="Times New Roman" w:eastAsia="Times New Roman" w:hAnsi="Times New Roman" w:cs="Times New Roman"/>
          <w:b/>
          <w:sz w:val="24"/>
          <w:szCs w:val="24"/>
          <w:lang w:val="en-US"/>
        </w:rPr>
        <w:t>References</w:t>
      </w:r>
    </w:p>
    <w:p w14:paraId="1C5BD43B" w14:textId="77777777" w:rsidR="006E7100" w:rsidRPr="0052693D" w:rsidRDefault="006E7100" w:rsidP="006E7100">
      <w:pPr>
        <w:spacing w:after="0" w:line="240" w:lineRule="auto"/>
        <w:jc w:val="both"/>
        <w:rPr>
          <w:rFonts w:ascii="Times New Roman" w:eastAsia="Times New Roman" w:hAnsi="Times New Roman" w:cs="Times New Roman"/>
          <w:sz w:val="24"/>
          <w:szCs w:val="24"/>
          <w:lang w:val="en-US"/>
        </w:rPr>
      </w:pPr>
      <w:r w:rsidRPr="0052693D">
        <w:rPr>
          <w:rFonts w:ascii="Times New Roman" w:eastAsia="Times New Roman" w:hAnsi="Times New Roman" w:cs="Times New Roman"/>
          <w:sz w:val="24"/>
          <w:szCs w:val="24"/>
          <w:lang w:val="en-US"/>
        </w:rPr>
        <w:t xml:space="preserve">    Borg K., Smith, L. (2018). Digital Inclusion and Online Behavior: Five Typologies of Australian Internet Users//</w:t>
      </w:r>
      <w:r w:rsidRPr="0052693D">
        <w:rPr>
          <w:rFonts w:ascii="Times New Roman" w:eastAsia="Times New Roman" w:hAnsi="Times New Roman" w:cs="Times New Roman"/>
          <w:i/>
          <w:sz w:val="24"/>
          <w:szCs w:val="24"/>
          <w:lang w:val="en-US"/>
        </w:rPr>
        <w:t xml:space="preserve"> </w:t>
      </w:r>
      <w:r w:rsidRPr="0052693D">
        <w:rPr>
          <w:rFonts w:ascii="Times New Roman" w:eastAsia="Times New Roman" w:hAnsi="Times New Roman" w:cs="Times New Roman"/>
          <w:sz w:val="24"/>
          <w:szCs w:val="24"/>
          <w:lang w:val="en-US"/>
        </w:rPr>
        <w:t>Behaviour &amp; Information Technology</w:t>
      </w:r>
      <w:r w:rsidRPr="0052693D">
        <w:rPr>
          <w:rFonts w:ascii="Times New Roman" w:eastAsia="Times New Roman" w:hAnsi="Times New Roman" w:cs="Times New Roman"/>
          <w:i/>
          <w:sz w:val="24"/>
          <w:szCs w:val="24"/>
          <w:lang w:val="en-US"/>
        </w:rPr>
        <w:t>,</w:t>
      </w:r>
      <w:r w:rsidRPr="0052693D">
        <w:rPr>
          <w:rFonts w:ascii="Times New Roman" w:eastAsia="Times New Roman" w:hAnsi="Times New Roman" w:cs="Times New Roman"/>
          <w:sz w:val="24"/>
          <w:szCs w:val="24"/>
          <w:lang w:val="en-US"/>
        </w:rPr>
        <w:t xml:space="preserve"> 2018. -</w:t>
      </w:r>
      <w:r w:rsidRPr="0052693D">
        <w:rPr>
          <w:rFonts w:ascii="Times New Roman" w:eastAsia="Times New Roman" w:hAnsi="Times New Roman" w:cs="Times New Roman"/>
          <w:i/>
          <w:sz w:val="24"/>
          <w:szCs w:val="24"/>
          <w:lang w:val="en-US"/>
        </w:rPr>
        <w:t xml:space="preserve"> </w:t>
      </w:r>
      <w:r w:rsidRPr="0052693D">
        <w:rPr>
          <w:rFonts w:ascii="Times New Roman" w:eastAsia="Times New Roman" w:hAnsi="Times New Roman" w:cs="Times New Roman"/>
          <w:sz w:val="24"/>
          <w:szCs w:val="24"/>
          <w:lang w:val="en-US"/>
        </w:rPr>
        <w:t>37(4), pp. 367–380. URL:</w:t>
      </w:r>
      <w:r w:rsidRPr="0052693D">
        <w:rPr>
          <w:rFonts w:ascii="Times New Roman" w:eastAsia="Times New Roman" w:hAnsi="Times New Roman" w:cs="Times New Roman"/>
          <w:i/>
          <w:sz w:val="24"/>
          <w:szCs w:val="24"/>
          <w:lang w:val="en-US"/>
        </w:rPr>
        <w:t xml:space="preserve"> </w:t>
      </w:r>
      <w:hyperlink r:id="rId7">
        <w:r w:rsidRPr="0052693D">
          <w:rPr>
            <w:rFonts w:ascii="Times New Roman" w:eastAsia="Times New Roman" w:hAnsi="Times New Roman" w:cs="Times New Roman"/>
            <w:color w:val="0000FF"/>
            <w:sz w:val="24"/>
            <w:szCs w:val="24"/>
            <w:u w:val="single"/>
            <w:lang w:val="en-US"/>
          </w:rPr>
          <w:t>https://doi.org/10.1080/0144929X.2018.1436593</w:t>
        </w:r>
      </w:hyperlink>
      <w:r w:rsidRPr="0052693D">
        <w:rPr>
          <w:rFonts w:ascii="Times New Roman" w:eastAsia="Times New Roman" w:hAnsi="Times New Roman" w:cs="Times New Roman"/>
          <w:sz w:val="24"/>
          <w:szCs w:val="24"/>
          <w:lang w:val="en-US"/>
        </w:rPr>
        <w:t xml:space="preserve"> (accessed: 30.08.2024).</w:t>
      </w:r>
    </w:p>
    <w:p w14:paraId="09E98A6B" w14:textId="77777777" w:rsidR="006E7100" w:rsidRPr="0052693D" w:rsidRDefault="006E7100" w:rsidP="006E7100">
      <w:pPr>
        <w:spacing w:after="0" w:line="240" w:lineRule="auto"/>
        <w:jc w:val="both"/>
        <w:rPr>
          <w:rFonts w:ascii="Times New Roman" w:eastAsia="Times New Roman" w:hAnsi="Times New Roman" w:cs="Times New Roman"/>
          <w:sz w:val="24"/>
          <w:szCs w:val="24"/>
          <w:lang w:val="en-US"/>
        </w:rPr>
      </w:pPr>
      <w:r w:rsidRPr="0052693D">
        <w:rPr>
          <w:rFonts w:ascii="Times New Roman" w:eastAsia="Times New Roman" w:hAnsi="Times New Roman" w:cs="Times New Roman"/>
          <w:sz w:val="24"/>
          <w:szCs w:val="24"/>
          <w:lang w:val="en-US"/>
        </w:rPr>
        <w:t xml:space="preserve">    Cifrovoj Kazahstan: chto izmenilos' v strane za god [Digital Kazakhstan: What has changed in the country over the year]. URL: </w:t>
      </w:r>
      <w:hyperlink r:id="rId8">
        <w:r w:rsidRPr="0052693D">
          <w:rPr>
            <w:rFonts w:ascii="Times New Roman" w:eastAsia="Times New Roman" w:hAnsi="Times New Roman" w:cs="Times New Roman"/>
            <w:color w:val="0000FF"/>
            <w:sz w:val="24"/>
            <w:szCs w:val="24"/>
            <w:u w:val="single"/>
            <w:lang w:val="en-US"/>
          </w:rPr>
          <w:t>https://kapital.kz/tehnology/83781/tsifrovoy-kazakhstan-chto-izmenilos-v-strane-za-god.html</w:t>
        </w:r>
      </w:hyperlink>
      <w:r w:rsidRPr="0052693D">
        <w:rPr>
          <w:rFonts w:ascii="Times New Roman" w:eastAsia="Times New Roman" w:hAnsi="Times New Roman" w:cs="Times New Roman"/>
          <w:sz w:val="24"/>
          <w:szCs w:val="24"/>
          <w:lang w:val="en-US"/>
        </w:rPr>
        <w:t xml:space="preserve"> (accessed: 28.09.2024). [In Russian].</w:t>
      </w:r>
    </w:p>
    <w:p w14:paraId="5F6FDA13" w14:textId="77777777" w:rsidR="006E7100" w:rsidRPr="0052693D" w:rsidRDefault="006E7100" w:rsidP="006E7100">
      <w:pPr>
        <w:spacing w:after="0" w:line="240" w:lineRule="auto"/>
        <w:jc w:val="both"/>
        <w:rPr>
          <w:rFonts w:ascii="Times New Roman" w:eastAsia="Times New Roman" w:hAnsi="Times New Roman" w:cs="Times New Roman"/>
          <w:sz w:val="24"/>
          <w:szCs w:val="24"/>
          <w:lang w:val="en-US"/>
        </w:rPr>
      </w:pPr>
      <w:r w:rsidRPr="0052693D">
        <w:rPr>
          <w:rFonts w:ascii="Times New Roman" w:eastAsia="Times New Roman" w:hAnsi="Times New Roman" w:cs="Times New Roman"/>
          <w:sz w:val="24"/>
          <w:szCs w:val="24"/>
          <w:lang w:val="en-US"/>
        </w:rPr>
        <w:t xml:space="preserve">    Gosudarstvennaja programma «Cifrovoe razvitie Belarusi» [State Program “Digital Development of Belarus” for 2021–2025]. URL: </w:t>
      </w:r>
      <w:hyperlink r:id="rId9">
        <w:r w:rsidRPr="0052693D">
          <w:rPr>
            <w:rFonts w:ascii="Times New Roman" w:eastAsia="Times New Roman" w:hAnsi="Times New Roman" w:cs="Times New Roman"/>
            <w:color w:val="0000FF"/>
            <w:sz w:val="24"/>
            <w:szCs w:val="24"/>
            <w:u w:val="single"/>
            <w:lang w:val="en-US"/>
          </w:rPr>
          <w:t>https://www.mpt.gov.by/ru/gosudarstvennaya-programma-cifrovoe-razvitie-belarusi-na-2021-2025-gody</w:t>
        </w:r>
      </w:hyperlink>
      <w:r w:rsidRPr="0052693D">
        <w:rPr>
          <w:rFonts w:ascii="Times New Roman" w:eastAsia="Times New Roman" w:hAnsi="Times New Roman" w:cs="Times New Roman"/>
          <w:sz w:val="24"/>
          <w:szCs w:val="24"/>
          <w:lang w:val="en-US"/>
        </w:rPr>
        <w:t>. (accessed: 21.11.2024). [In Russian].</w:t>
      </w:r>
    </w:p>
    <w:p w14:paraId="610DF560" w14:textId="77777777" w:rsidR="006E7100" w:rsidRPr="0052693D" w:rsidRDefault="006E7100" w:rsidP="006E7100">
      <w:pPr>
        <w:spacing w:after="0" w:line="240" w:lineRule="auto"/>
        <w:jc w:val="both"/>
        <w:rPr>
          <w:rFonts w:ascii="Times New Roman" w:eastAsia="Times New Roman" w:hAnsi="Times New Roman" w:cs="Times New Roman"/>
          <w:sz w:val="24"/>
          <w:szCs w:val="24"/>
          <w:lang w:val="en-US"/>
        </w:rPr>
      </w:pPr>
      <w:r w:rsidRPr="0052693D">
        <w:rPr>
          <w:rFonts w:ascii="Times New Roman" w:eastAsia="Times New Roman" w:hAnsi="Times New Roman" w:cs="Times New Roman"/>
          <w:sz w:val="24"/>
          <w:szCs w:val="24"/>
          <w:lang w:val="en-US"/>
        </w:rPr>
        <w:t xml:space="preserve"> Koncepcija cifrovoj transformacii, razvitija otrasli informacionno- kommunikacionnyh tehnologij i kiberbezopasnosti na 2023–2029 gody [Concept of digital transformation, development of the information and communication technologies industry and cybersecurity for 2023-2029]. URL: </w:t>
      </w:r>
      <w:hyperlink r:id="rId10">
        <w:r w:rsidRPr="0052693D">
          <w:rPr>
            <w:rFonts w:ascii="Times New Roman" w:eastAsia="Times New Roman" w:hAnsi="Times New Roman" w:cs="Times New Roman"/>
            <w:color w:val="0000FF"/>
            <w:sz w:val="24"/>
            <w:szCs w:val="24"/>
            <w:u w:val="single"/>
            <w:lang w:val="en-US"/>
          </w:rPr>
          <w:t>https://adilet.zan.kz/rus/docs/P2300000269</w:t>
        </w:r>
      </w:hyperlink>
      <w:r w:rsidRPr="0052693D">
        <w:rPr>
          <w:rFonts w:ascii="Times New Roman" w:eastAsia="Times New Roman" w:hAnsi="Times New Roman" w:cs="Times New Roman"/>
          <w:color w:val="0000FF"/>
          <w:sz w:val="24"/>
          <w:szCs w:val="24"/>
          <w:u w:val="single"/>
          <w:lang w:val="en-US"/>
        </w:rPr>
        <w:t xml:space="preserve"> </w:t>
      </w:r>
      <w:r w:rsidRPr="0052693D">
        <w:rPr>
          <w:rFonts w:ascii="Times New Roman" w:eastAsia="Times New Roman" w:hAnsi="Times New Roman" w:cs="Times New Roman"/>
          <w:sz w:val="24"/>
          <w:szCs w:val="24"/>
          <w:lang w:val="en-US"/>
        </w:rPr>
        <w:t>(accessed: 05.09.2024). [In Russian].</w:t>
      </w:r>
    </w:p>
    <w:p w14:paraId="6F8B41FB" w14:textId="77777777" w:rsidR="006E7100" w:rsidRPr="0052693D" w:rsidRDefault="006E7100" w:rsidP="006E7100">
      <w:pPr>
        <w:spacing w:after="0" w:line="240" w:lineRule="auto"/>
        <w:jc w:val="both"/>
        <w:rPr>
          <w:rFonts w:ascii="Times New Roman" w:eastAsia="Times New Roman" w:hAnsi="Times New Roman" w:cs="Times New Roman"/>
          <w:sz w:val="28"/>
          <w:szCs w:val="28"/>
          <w:lang w:val="en-US"/>
        </w:rPr>
      </w:pPr>
    </w:p>
    <w:p w14:paraId="1DA54D55" w14:textId="77777777" w:rsidR="006E7100" w:rsidRPr="006E7100" w:rsidRDefault="006E7100" w:rsidP="006E7100">
      <w:pPr>
        <w:pStyle w:val="a3"/>
        <w:spacing w:before="0" w:beforeAutospacing="0" w:after="0" w:afterAutospacing="0"/>
        <w:ind w:firstLine="709"/>
        <w:contextualSpacing/>
        <w:jc w:val="both"/>
        <w:rPr>
          <w:lang w:val="en-US"/>
        </w:rPr>
      </w:pPr>
      <w:r w:rsidRPr="006E7100">
        <w:rPr>
          <w:b/>
        </w:rPr>
        <w:t>Қаржыландыру</w:t>
      </w:r>
      <w:r w:rsidRPr="006E7100">
        <w:rPr>
          <w:b/>
          <w:lang w:val="en-US"/>
        </w:rPr>
        <w:t>.</w:t>
      </w:r>
      <w:r w:rsidRPr="006E7100">
        <w:rPr>
          <w:lang w:val="en-US"/>
        </w:rPr>
        <w:t xml:space="preserve"> </w:t>
      </w:r>
      <w:r>
        <w:t>Бұл</w:t>
      </w:r>
      <w:r w:rsidRPr="006E7100">
        <w:rPr>
          <w:lang w:val="en-US"/>
        </w:rPr>
        <w:t xml:space="preserve"> </w:t>
      </w:r>
      <w:r>
        <w:t>зерттеу</w:t>
      </w:r>
      <w:r w:rsidRPr="006E7100">
        <w:rPr>
          <w:lang w:val="en-US"/>
        </w:rPr>
        <w:t xml:space="preserve"> </w:t>
      </w:r>
      <w:r>
        <w:t>Қазақстан</w:t>
      </w:r>
      <w:r w:rsidRPr="006E7100">
        <w:rPr>
          <w:lang w:val="en-US"/>
        </w:rPr>
        <w:t xml:space="preserve"> </w:t>
      </w:r>
      <w:r>
        <w:t>Республикасы</w:t>
      </w:r>
      <w:r w:rsidRPr="006E7100">
        <w:rPr>
          <w:lang w:val="en-US"/>
        </w:rPr>
        <w:t xml:space="preserve"> </w:t>
      </w:r>
      <w:r>
        <w:t>Ғылым</w:t>
      </w:r>
      <w:r w:rsidRPr="006E7100">
        <w:rPr>
          <w:lang w:val="en-US"/>
        </w:rPr>
        <w:t xml:space="preserve"> </w:t>
      </w:r>
      <w:r>
        <w:t>және</w:t>
      </w:r>
      <w:r w:rsidRPr="006E7100">
        <w:rPr>
          <w:lang w:val="en-US"/>
        </w:rPr>
        <w:t xml:space="preserve"> </w:t>
      </w:r>
      <w:r>
        <w:t>жоғары</w:t>
      </w:r>
      <w:r w:rsidRPr="006E7100">
        <w:rPr>
          <w:lang w:val="en-US"/>
        </w:rPr>
        <w:t xml:space="preserve"> </w:t>
      </w:r>
      <w:r>
        <w:t>білім</w:t>
      </w:r>
      <w:r w:rsidRPr="006E7100">
        <w:rPr>
          <w:lang w:val="en-US"/>
        </w:rPr>
        <w:t xml:space="preserve"> </w:t>
      </w:r>
      <w:r>
        <w:t>министрлігінің</w:t>
      </w:r>
      <w:r w:rsidRPr="006E7100">
        <w:rPr>
          <w:lang w:val="en-US"/>
        </w:rPr>
        <w:t xml:space="preserve"> </w:t>
      </w:r>
      <w:r>
        <w:t>Ғылым</w:t>
      </w:r>
      <w:r w:rsidRPr="006E7100">
        <w:rPr>
          <w:lang w:val="en-US"/>
        </w:rPr>
        <w:t xml:space="preserve"> </w:t>
      </w:r>
      <w:r>
        <w:t>комитетімен</w:t>
      </w:r>
      <w:r w:rsidRPr="006E7100">
        <w:rPr>
          <w:lang w:val="en-US"/>
        </w:rPr>
        <w:t xml:space="preserve"> </w:t>
      </w:r>
      <w:r>
        <w:t>қаржыландырылды</w:t>
      </w:r>
      <w:r w:rsidRPr="006E7100">
        <w:rPr>
          <w:lang w:val="en-US"/>
        </w:rPr>
        <w:t xml:space="preserve"> (</w:t>
      </w:r>
      <w:r>
        <w:t>грант</w:t>
      </w:r>
      <w:r w:rsidRPr="006E7100">
        <w:rPr>
          <w:lang w:val="en-US"/>
        </w:rPr>
        <w:t xml:space="preserve"> № AP19677013).</w:t>
      </w:r>
    </w:p>
    <w:p w14:paraId="69946D40" w14:textId="77777777" w:rsidR="006E7100" w:rsidRPr="006E7100" w:rsidRDefault="006E7100" w:rsidP="006E7100">
      <w:pPr>
        <w:pStyle w:val="a3"/>
        <w:spacing w:before="0" w:beforeAutospacing="0" w:after="0" w:afterAutospacing="0"/>
        <w:ind w:firstLine="709"/>
        <w:contextualSpacing/>
        <w:jc w:val="both"/>
        <w:rPr>
          <w:lang w:val="en-US"/>
        </w:rPr>
      </w:pPr>
      <w:r w:rsidRPr="006E7100">
        <w:rPr>
          <w:b/>
        </w:rPr>
        <w:t>Авторлардың</w:t>
      </w:r>
      <w:r w:rsidRPr="006E7100">
        <w:rPr>
          <w:b/>
          <w:lang w:val="en-US"/>
        </w:rPr>
        <w:t xml:space="preserve"> </w:t>
      </w:r>
      <w:r w:rsidRPr="006E7100">
        <w:rPr>
          <w:b/>
        </w:rPr>
        <w:t>үлесі</w:t>
      </w:r>
      <w:r w:rsidRPr="006E7100">
        <w:rPr>
          <w:b/>
          <w:lang w:val="en-US"/>
        </w:rPr>
        <w:t>.</w:t>
      </w:r>
      <w:r w:rsidRPr="006E7100">
        <w:rPr>
          <w:lang w:val="en-US"/>
        </w:rPr>
        <w:t xml:space="preserve"> </w:t>
      </w:r>
      <w:r>
        <w:t>Әбдина</w:t>
      </w:r>
      <w:r w:rsidRPr="006E7100">
        <w:rPr>
          <w:lang w:val="en-US"/>
        </w:rPr>
        <w:t xml:space="preserve"> </w:t>
      </w:r>
      <w:r>
        <w:t>А</w:t>
      </w:r>
      <w:r w:rsidRPr="006E7100">
        <w:rPr>
          <w:lang w:val="en-US"/>
        </w:rPr>
        <w:t>.</w:t>
      </w:r>
      <w:r>
        <w:t>К</w:t>
      </w:r>
      <w:r w:rsidRPr="006E7100">
        <w:rPr>
          <w:lang w:val="en-US"/>
        </w:rPr>
        <w:t xml:space="preserve">. – </w:t>
      </w:r>
      <w:r>
        <w:t>мақала</w:t>
      </w:r>
      <w:r w:rsidRPr="006E7100">
        <w:rPr>
          <w:lang w:val="en-US"/>
        </w:rPr>
        <w:t xml:space="preserve"> </w:t>
      </w:r>
      <w:r>
        <w:t>мәтінін</w:t>
      </w:r>
      <w:r w:rsidRPr="006E7100">
        <w:rPr>
          <w:lang w:val="en-US"/>
        </w:rPr>
        <w:t xml:space="preserve"> </w:t>
      </w:r>
      <w:r>
        <w:t>жазу</w:t>
      </w:r>
      <w:r w:rsidRPr="006E7100">
        <w:rPr>
          <w:lang w:val="en-US"/>
        </w:rPr>
        <w:t xml:space="preserve">, </w:t>
      </w:r>
      <w:r>
        <w:t>әдебиеттік</w:t>
      </w:r>
      <w:r w:rsidRPr="006E7100">
        <w:rPr>
          <w:lang w:val="en-US"/>
        </w:rPr>
        <w:t xml:space="preserve"> </w:t>
      </w:r>
      <w:r>
        <w:t>шолу</w:t>
      </w:r>
      <w:r w:rsidRPr="006E7100">
        <w:rPr>
          <w:lang w:val="en-US"/>
        </w:rPr>
        <w:t xml:space="preserve">, </w:t>
      </w:r>
      <w:r>
        <w:t>мәтінді</w:t>
      </w:r>
      <w:r w:rsidRPr="006E7100">
        <w:rPr>
          <w:lang w:val="en-US"/>
        </w:rPr>
        <w:t xml:space="preserve"> </w:t>
      </w:r>
      <w:r>
        <w:t>редакциялау</w:t>
      </w:r>
      <w:r w:rsidRPr="006E7100">
        <w:rPr>
          <w:lang w:val="en-US"/>
        </w:rPr>
        <w:t xml:space="preserve">. </w:t>
      </w:r>
      <w:r>
        <w:t>Уызбаева</w:t>
      </w:r>
      <w:r w:rsidRPr="006E7100">
        <w:rPr>
          <w:lang w:val="en-US"/>
        </w:rPr>
        <w:t xml:space="preserve"> </w:t>
      </w:r>
      <w:r>
        <w:t>А</w:t>
      </w:r>
      <w:r w:rsidRPr="006E7100">
        <w:rPr>
          <w:lang w:val="en-US"/>
        </w:rPr>
        <w:t>.</w:t>
      </w:r>
      <w:r>
        <w:t>А</w:t>
      </w:r>
      <w:r w:rsidRPr="006E7100">
        <w:rPr>
          <w:lang w:val="en-US"/>
        </w:rPr>
        <w:t xml:space="preserve">. – </w:t>
      </w:r>
      <w:r>
        <w:t>мақала</w:t>
      </w:r>
      <w:r w:rsidRPr="006E7100">
        <w:rPr>
          <w:lang w:val="en-US"/>
        </w:rPr>
        <w:t xml:space="preserve"> </w:t>
      </w:r>
      <w:r>
        <w:t>мәтінін</w:t>
      </w:r>
      <w:r w:rsidRPr="006E7100">
        <w:rPr>
          <w:lang w:val="en-US"/>
        </w:rPr>
        <w:t xml:space="preserve"> </w:t>
      </w:r>
      <w:r>
        <w:t>жазу</w:t>
      </w:r>
      <w:r w:rsidRPr="006E7100">
        <w:rPr>
          <w:lang w:val="en-US"/>
        </w:rPr>
        <w:t xml:space="preserve">, </w:t>
      </w:r>
      <w:r>
        <w:t>Қазақстанның</w:t>
      </w:r>
      <w:r w:rsidRPr="006E7100">
        <w:rPr>
          <w:lang w:val="en-US"/>
        </w:rPr>
        <w:t xml:space="preserve"> </w:t>
      </w:r>
      <w:r>
        <w:t>мемлекеттік</w:t>
      </w:r>
      <w:r w:rsidRPr="006E7100">
        <w:rPr>
          <w:lang w:val="en-US"/>
        </w:rPr>
        <w:t xml:space="preserve"> </w:t>
      </w:r>
      <w:r>
        <w:t>бағдарламаларын</w:t>
      </w:r>
      <w:r w:rsidRPr="006E7100">
        <w:rPr>
          <w:lang w:val="en-US"/>
        </w:rPr>
        <w:t xml:space="preserve"> </w:t>
      </w:r>
      <w:r>
        <w:t>талдау</w:t>
      </w:r>
      <w:r w:rsidRPr="006E7100">
        <w:rPr>
          <w:lang w:val="en-US"/>
        </w:rPr>
        <w:t xml:space="preserve">, </w:t>
      </w:r>
      <w:r>
        <w:t>техникалық</w:t>
      </w:r>
      <w:r w:rsidRPr="006E7100">
        <w:rPr>
          <w:lang w:val="en-US"/>
        </w:rPr>
        <w:t xml:space="preserve"> </w:t>
      </w:r>
      <w:r>
        <w:t>рәсімдеу</w:t>
      </w:r>
      <w:r w:rsidRPr="006E7100">
        <w:rPr>
          <w:lang w:val="en-US"/>
        </w:rPr>
        <w:t xml:space="preserve">. </w:t>
      </w:r>
      <w:r>
        <w:t>Кучко</w:t>
      </w:r>
      <w:r w:rsidRPr="006E7100">
        <w:rPr>
          <w:lang w:val="en-US"/>
        </w:rPr>
        <w:t xml:space="preserve"> </w:t>
      </w:r>
      <w:r>
        <w:t>Е</w:t>
      </w:r>
      <w:r w:rsidRPr="006E7100">
        <w:rPr>
          <w:lang w:val="en-US"/>
        </w:rPr>
        <w:t>.</w:t>
      </w:r>
      <w:r>
        <w:t>Е</w:t>
      </w:r>
      <w:r w:rsidRPr="006E7100">
        <w:rPr>
          <w:lang w:val="en-US"/>
        </w:rPr>
        <w:t xml:space="preserve">. – </w:t>
      </w:r>
      <w:r>
        <w:t>мақала</w:t>
      </w:r>
      <w:r w:rsidRPr="006E7100">
        <w:rPr>
          <w:lang w:val="en-US"/>
        </w:rPr>
        <w:t xml:space="preserve"> </w:t>
      </w:r>
      <w:r>
        <w:t>мәтінін</w:t>
      </w:r>
      <w:r w:rsidRPr="006E7100">
        <w:rPr>
          <w:lang w:val="en-US"/>
        </w:rPr>
        <w:t xml:space="preserve"> </w:t>
      </w:r>
      <w:r>
        <w:t>жазу</w:t>
      </w:r>
      <w:r w:rsidRPr="006E7100">
        <w:rPr>
          <w:lang w:val="en-US"/>
        </w:rPr>
        <w:t xml:space="preserve">, </w:t>
      </w:r>
      <w:r>
        <w:t>Беларусьтің</w:t>
      </w:r>
      <w:r w:rsidRPr="006E7100">
        <w:rPr>
          <w:lang w:val="en-US"/>
        </w:rPr>
        <w:t xml:space="preserve"> </w:t>
      </w:r>
      <w:r>
        <w:t>мемлекеттік</w:t>
      </w:r>
      <w:r w:rsidRPr="006E7100">
        <w:rPr>
          <w:lang w:val="en-US"/>
        </w:rPr>
        <w:t xml:space="preserve"> </w:t>
      </w:r>
      <w:r>
        <w:t>бағдарламаларын</w:t>
      </w:r>
      <w:r w:rsidRPr="006E7100">
        <w:rPr>
          <w:lang w:val="en-US"/>
        </w:rPr>
        <w:t xml:space="preserve"> </w:t>
      </w:r>
      <w:r>
        <w:t>талдау</w:t>
      </w:r>
      <w:r w:rsidRPr="006E7100">
        <w:rPr>
          <w:lang w:val="en-US"/>
        </w:rPr>
        <w:t xml:space="preserve">, </w:t>
      </w:r>
      <w:r>
        <w:t>мәтінді</w:t>
      </w:r>
      <w:r w:rsidRPr="006E7100">
        <w:rPr>
          <w:lang w:val="en-US"/>
        </w:rPr>
        <w:t xml:space="preserve"> </w:t>
      </w:r>
      <w:r>
        <w:t>редакциялау</w:t>
      </w:r>
      <w:r w:rsidRPr="006E7100">
        <w:rPr>
          <w:lang w:val="en-US"/>
        </w:rPr>
        <w:t>.</w:t>
      </w:r>
    </w:p>
    <w:p w14:paraId="7E301301" w14:textId="77777777" w:rsidR="006E7100" w:rsidRPr="006E7100" w:rsidRDefault="006E7100" w:rsidP="006E7100">
      <w:pPr>
        <w:pStyle w:val="a3"/>
        <w:spacing w:before="0" w:beforeAutospacing="0" w:after="0" w:afterAutospacing="0"/>
        <w:ind w:firstLine="709"/>
        <w:contextualSpacing/>
        <w:jc w:val="both"/>
        <w:rPr>
          <w:lang w:val="en-US"/>
        </w:rPr>
      </w:pPr>
      <w:r w:rsidRPr="006E7100">
        <w:rPr>
          <w:b/>
        </w:rPr>
        <w:t>Мүдделер</w:t>
      </w:r>
      <w:r w:rsidRPr="006E7100">
        <w:rPr>
          <w:b/>
          <w:lang w:val="en-US"/>
        </w:rPr>
        <w:t xml:space="preserve"> </w:t>
      </w:r>
      <w:r w:rsidRPr="006E7100">
        <w:rPr>
          <w:b/>
        </w:rPr>
        <w:t>қақтығысы</w:t>
      </w:r>
      <w:r w:rsidRPr="006E7100">
        <w:rPr>
          <w:b/>
          <w:lang w:val="en-US"/>
        </w:rPr>
        <w:t>.</w:t>
      </w:r>
      <w:r w:rsidRPr="006E7100">
        <w:rPr>
          <w:lang w:val="en-US"/>
        </w:rPr>
        <w:t xml:space="preserve"> </w:t>
      </w:r>
      <w:r>
        <w:t>Авторлар</w:t>
      </w:r>
      <w:r w:rsidRPr="006E7100">
        <w:rPr>
          <w:lang w:val="en-US"/>
        </w:rPr>
        <w:t xml:space="preserve"> </w:t>
      </w:r>
      <w:r>
        <w:t>мүдделер</w:t>
      </w:r>
      <w:r w:rsidRPr="006E7100">
        <w:rPr>
          <w:lang w:val="en-US"/>
        </w:rPr>
        <w:t xml:space="preserve"> </w:t>
      </w:r>
      <w:r>
        <w:t>қақтығысының</w:t>
      </w:r>
      <w:r w:rsidRPr="006E7100">
        <w:rPr>
          <w:lang w:val="en-US"/>
        </w:rPr>
        <w:t xml:space="preserve"> </w:t>
      </w:r>
      <w:r>
        <w:t>жоқтығын</w:t>
      </w:r>
      <w:r w:rsidRPr="006E7100">
        <w:rPr>
          <w:lang w:val="en-US"/>
        </w:rPr>
        <w:t xml:space="preserve"> </w:t>
      </w:r>
      <w:r>
        <w:t>мәлімдейді</w:t>
      </w:r>
      <w:r w:rsidRPr="006E7100">
        <w:rPr>
          <w:lang w:val="en-US"/>
        </w:rPr>
        <w:t>.</w:t>
      </w:r>
    </w:p>
    <w:p w14:paraId="1011E3D6" w14:textId="77777777" w:rsidR="006E7100" w:rsidRPr="006E7100" w:rsidRDefault="006E7100" w:rsidP="006E7100">
      <w:pPr>
        <w:spacing w:after="0" w:line="240" w:lineRule="auto"/>
        <w:jc w:val="both"/>
        <w:rPr>
          <w:rFonts w:ascii="Times New Roman" w:eastAsia="Times New Roman" w:hAnsi="Times New Roman" w:cs="Times New Roman"/>
          <w:b/>
          <w:sz w:val="24"/>
          <w:szCs w:val="24"/>
          <w:lang w:val="en-US"/>
        </w:rPr>
      </w:pPr>
    </w:p>
    <w:p w14:paraId="195E375A" w14:textId="77777777" w:rsidR="006E7100" w:rsidRPr="001825E3" w:rsidRDefault="006E7100" w:rsidP="006E7100">
      <w:pPr>
        <w:spacing w:after="0" w:line="240" w:lineRule="auto"/>
        <w:ind w:firstLine="566"/>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Авторлар</w:t>
      </w:r>
      <w:r w:rsidRPr="001825E3">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туралы</w:t>
      </w:r>
      <w:r w:rsidRPr="001825E3">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мәлімет</w:t>
      </w:r>
      <w:r w:rsidRPr="001825E3">
        <w:rPr>
          <w:rFonts w:ascii="Times New Roman" w:eastAsia="Times New Roman" w:hAnsi="Times New Roman" w:cs="Times New Roman"/>
          <w:b/>
          <w:sz w:val="24"/>
          <w:szCs w:val="24"/>
          <w:lang w:val="en-US"/>
        </w:rPr>
        <w:t xml:space="preserve"> / </w:t>
      </w:r>
      <w:r>
        <w:rPr>
          <w:rFonts w:ascii="Times New Roman" w:eastAsia="Times New Roman" w:hAnsi="Times New Roman" w:cs="Times New Roman"/>
          <w:b/>
          <w:sz w:val="24"/>
          <w:szCs w:val="24"/>
        </w:rPr>
        <w:t>Сведения</w:t>
      </w:r>
      <w:r w:rsidRPr="001825E3">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об</w:t>
      </w:r>
      <w:r w:rsidRPr="001825E3">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авторах</w:t>
      </w:r>
      <w:r w:rsidRPr="001825E3">
        <w:rPr>
          <w:rFonts w:ascii="Times New Roman" w:eastAsia="Times New Roman" w:hAnsi="Times New Roman" w:cs="Times New Roman"/>
          <w:b/>
          <w:sz w:val="24"/>
          <w:szCs w:val="24"/>
          <w:lang w:val="en-US"/>
        </w:rPr>
        <w:t xml:space="preserve"> / Information about authors:</w:t>
      </w:r>
      <w:r>
        <w:rPr>
          <w:rFonts w:ascii="Times New Roman" w:eastAsia="Times New Roman" w:hAnsi="Times New Roman" w:cs="Times New Roman"/>
          <w:b/>
          <w:sz w:val="24"/>
          <w:szCs w:val="24"/>
        </w:rPr>
        <w:t>Абдина</w:t>
      </w:r>
      <w:r w:rsidRPr="001825E3">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Айнұр</w:t>
      </w:r>
      <w:r w:rsidRPr="001825E3">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Қанапияқызы</w:t>
      </w:r>
      <w:r w:rsidRPr="001825E3">
        <w:rPr>
          <w:rFonts w:ascii="Times New Roman" w:eastAsia="Times New Roman" w:hAnsi="Times New Roman" w:cs="Times New Roman"/>
          <w:b/>
          <w:sz w:val="24"/>
          <w:szCs w:val="24"/>
          <w:lang w:val="en-US"/>
        </w:rPr>
        <w:t xml:space="preserve"> – </w:t>
      </w:r>
      <w:r>
        <w:rPr>
          <w:rFonts w:ascii="Times New Roman" w:eastAsia="Times New Roman" w:hAnsi="Times New Roman" w:cs="Times New Roman"/>
          <w:sz w:val="24"/>
          <w:szCs w:val="24"/>
        </w:rPr>
        <w:t>философия</w:t>
      </w:r>
      <w:r w:rsidRPr="001825E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ғылымдарының</w:t>
      </w:r>
      <w:r w:rsidRPr="001825E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докторы</w:t>
      </w:r>
      <w:r w:rsidRPr="001825E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қауымд</w:t>
      </w:r>
      <w:r w:rsidRPr="001825E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проф</w:t>
      </w:r>
      <w:r w:rsidRPr="001825E3">
        <w:rPr>
          <w:rFonts w:ascii="Times New Roman" w:eastAsia="Times New Roman" w:hAnsi="Times New Roman" w:cs="Times New Roman"/>
          <w:sz w:val="24"/>
          <w:szCs w:val="24"/>
          <w:lang w:val="en-US"/>
        </w:rPr>
        <w:t xml:space="preserve">, Astana IT University, </w:t>
      </w:r>
      <w:r>
        <w:rPr>
          <w:rFonts w:ascii="Times New Roman" w:eastAsia="Times New Roman" w:hAnsi="Times New Roman" w:cs="Times New Roman"/>
          <w:sz w:val="24"/>
          <w:szCs w:val="24"/>
        </w:rPr>
        <w:t>Мәңгілік</w:t>
      </w:r>
      <w:r w:rsidRPr="001825E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Ел</w:t>
      </w:r>
      <w:r w:rsidRPr="001825E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даңғылы</w:t>
      </w:r>
      <w:r w:rsidRPr="001825E3">
        <w:rPr>
          <w:rFonts w:ascii="Times New Roman" w:eastAsia="Times New Roman" w:hAnsi="Times New Roman" w:cs="Times New Roman"/>
          <w:sz w:val="24"/>
          <w:szCs w:val="24"/>
          <w:lang w:val="en-US"/>
        </w:rPr>
        <w:t xml:space="preserve">, 55/11, 010000, </w:t>
      </w:r>
      <w:r>
        <w:rPr>
          <w:rFonts w:ascii="Times New Roman" w:eastAsia="Times New Roman" w:hAnsi="Times New Roman" w:cs="Times New Roman"/>
          <w:sz w:val="24"/>
          <w:szCs w:val="24"/>
        </w:rPr>
        <w:t>Астана</w:t>
      </w:r>
      <w:r w:rsidRPr="001825E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Қазақстан</w:t>
      </w:r>
      <w:r w:rsidRPr="001825E3">
        <w:rPr>
          <w:rFonts w:ascii="Times New Roman" w:eastAsia="Times New Roman" w:hAnsi="Times New Roman" w:cs="Times New Roman"/>
          <w:sz w:val="24"/>
          <w:szCs w:val="24"/>
          <w:lang w:val="en-US"/>
        </w:rPr>
        <w:t>,</w:t>
      </w:r>
      <w:r w:rsidRPr="001825E3">
        <w:rPr>
          <w:rFonts w:ascii="Times New Roman" w:eastAsia="Times New Roman" w:hAnsi="Times New Roman" w:cs="Times New Roman"/>
          <w:color w:val="0000FF"/>
          <w:sz w:val="20"/>
          <w:szCs w:val="20"/>
          <w:u w:val="single"/>
          <w:lang w:val="en-US"/>
        </w:rPr>
        <w:t xml:space="preserve"> </w:t>
      </w:r>
      <w:hyperlink r:id="rId11">
        <w:r w:rsidRPr="001825E3">
          <w:rPr>
            <w:rFonts w:ascii="Times New Roman" w:eastAsia="Times New Roman" w:hAnsi="Times New Roman" w:cs="Times New Roman"/>
            <w:color w:val="0000FF"/>
            <w:sz w:val="20"/>
            <w:szCs w:val="20"/>
            <w:u w:val="single"/>
            <w:lang w:val="en-US"/>
          </w:rPr>
          <w:t>ainur.abdina@astanait.edu.kz</w:t>
        </w:r>
      </w:hyperlink>
      <w:r w:rsidRPr="001825E3">
        <w:rPr>
          <w:rFonts w:ascii="Times New Roman" w:eastAsia="Times New Roman" w:hAnsi="Times New Roman" w:cs="Times New Roman"/>
          <w:color w:val="0000FF"/>
          <w:sz w:val="20"/>
          <w:szCs w:val="20"/>
          <w:u w:val="single"/>
          <w:lang w:val="en-US"/>
        </w:rPr>
        <w:t xml:space="preserve">, </w:t>
      </w:r>
      <w:hyperlink r:id="rId12">
        <w:r w:rsidRPr="001825E3">
          <w:rPr>
            <w:rFonts w:ascii="Times New Roman" w:eastAsia="Times New Roman" w:hAnsi="Times New Roman" w:cs="Times New Roman"/>
            <w:color w:val="0000FF"/>
            <w:sz w:val="20"/>
            <w:szCs w:val="20"/>
            <w:u w:val="single"/>
            <w:lang w:val="en-US"/>
          </w:rPr>
          <w:t>https://orcid.org/0000-0002-1819-7492</w:t>
        </w:r>
      </w:hyperlink>
    </w:p>
    <w:p w14:paraId="4E7E2A6C" w14:textId="77777777" w:rsidR="006E7100" w:rsidRPr="0052693D" w:rsidRDefault="006E7100" w:rsidP="006E7100">
      <w:pPr>
        <w:spacing w:after="0" w:line="240" w:lineRule="auto"/>
        <w:ind w:firstLine="566"/>
        <w:jc w:val="both"/>
        <w:rPr>
          <w:rFonts w:ascii="Times New Roman" w:eastAsia="Times New Roman" w:hAnsi="Times New Roman" w:cs="Times New Roman"/>
          <w:sz w:val="24"/>
          <w:szCs w:val="24"/>
          <w:lang w:val="en-US"/>
        </w:rPr>
      </w:pPr>
      <w:r w:rsidRPr="0052693D">
        <w:rPr>
          <w:rFonts w:ascii="Times New Roman" w:eastAsia="Times New Roman" w:hAnsi="Times New Roman" w:cs="Times New Roman"/>
          <w:b/>
          <w:sz w:val="24"/>
          <w:szCs w:val="24"/>
          <w:lang w:val="en-US"/>
        </w:rPr>
        <w:t xml:space="preserve">Abdina Ainur Kanapiyanovna – </w:t>
      </w:r>
      <w:r w:rsidRPr="0052693D">
        <w:rPr>
          <w:rFonts w:ascii="Times New Roman" w:eastAsia="Times New Roman" w:hAnsi="Times New Roman" w:cs="Times New Roman"/>
          <w:sz w:val="24"/>
          <w:szCs w:val="24"/>
          <w:lang w:val="en-US"/>
        </w:rPr>
        <w:t xml:space="preserve">Doctor of Philosophical Sciences, Astana IT University, 55/11 Mangilik El avenue, 010000, Astana, Kazakhstan, </w:t>
      </w:r>
      <w:hyperlink r:id="rId13">
        <w:r w:rsidRPr="0052693D">
          <w:rPr>
            <w:rFonts w:ascii="Times New Roman" w:eastAsia="Times New Roman" w:hAnsi="Times New Roman" w:cs="Times New Roman"/>
            <w:color w:val="0000FF"/>
            <w:sz w:val="20"/>
            <w:szCs w:val="20"/>
            <w:u w:val="single"/>
            <w:lang w:val="en-US"/>
          </w:rPr>
          <w:t>ainur.abdina@astanait.edu.kz</w:t>
        </w:r>
      </w:hyperlink>
      <w:r w:rsidRPr="0052693D">
        <w:rPr>
          <w:rFonts w:ascii="Times New Roman" w:eastAsia="Times New Roman" w:hAnsi="Times New Roman" w:cs="Times New Roman"/>
          <w:color w:val="0000FF"/>
          <w:sz w:val="20"/>
          <w:szCs w:val="20"/>
          <w:u w:val="single"/>
          <w:lang w:val="en-US"/>
        </w:rPr>
        <w:t xml:space="preserve">, </w:t>
      </w:r>
      <w:hyperlink r:id="rId14">
        <w:r w:rsidRPr="0052693D">
          <w:rPr>
            <w:rFonts w:ascii="Times New Roman" w:eastAsia="Times New Roman" w:hAnsi="Times New Roman" w:cs="Times New Roman"/>
            <w:color w:val="0000FF"/>
            <w:sz w:val="20"/>
            <w:szCs w:val="20"/>
            <w:u w:val="single"/>
            <w:lang w:val="en-US"/>
          </w:rPr>
          <w:t>https://orcid.org/0000-0002-1819-7492</w:t>
        </w:r>
      </w:hyperlink>
      <w:r w:rsidRPr="0052693D">
        <w:rPr>
          <w:rFonts w:ascii="Times New Roman" w:eastAsia="Times New Roman" w:hAnsi="Times New Roman" w:cs="Times New Roman"/>
          <w:sz w:val="24"/>
          <w:szCs w:val="24"/>
          <w:lang w:val="en-US"/>
        </w:rPr>
        <w:t>.</w:t>
      </w:r>
    </w:p>
    <w:p w14:paraId="592E49F3" w14:textId="77777777" w:rsidR="006E7100" w:rsidRDefault="006E7100" w:rsidP="006E7100">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Абдина Айнур Канапияновна – </w:t>
      </w:r>
      <w:r>
        <w:rPr>
          <w:rFonts w:ascii="Times New Roman" w:eastAsia="Times New Roman" w:hAnsi="Times New Roman" w:cs="Times New Roman"/>
          <w:sz w:val="24"/>
          <w:szCs w:val="24"/>
        </w:rPr>
        <w:t xml:space="preserve">доктор философских наук, ассоциированный профессор, Astana IT University, пр. Мангилик Ел, 55/11, 010000, Астана, Казахстан, </w:t>
      </w:r>
      <w:r>
        <w:rPr>
          <w:rFonts w:ascii="Times New Roman" w:eastAsia="Times New Roman" w:hAnsi="Times New Roman" w:cs="Times New Roman"/>
          <w:color w:val="0000FF"/>
          <w:sz w:val="20"/>
          <w:szCs w:val="20"/>
          <w:u w:val="single"/>
        </w:rPr>
        <w:t xml:space="preserve"> </w:t>
      </w:r>
      <w:hyperlink r:id="rId15">
        <w:r>
          <w:rPr>
            <w:rFonts w:ascii="Times New Roman" w:eastAsia="Times New Roman" w:hAnsi="Times New Roman" w:cs="Times New Roman"/>
            <w:color w:val="0000FF"/>
            <w:sz w:val="20"/>
            <w:szCs w:val="20"/>
            <w:u w:val="single"/>
          </w:rPr>
          <w:t>ainur.abdina@astanait.edu.kz</w:t>
        </w:r>
      </w:hyperlink>
      <w:r>
        <w:rPr>
          <w:rFonts w:ascii="Times New Roman" w:eastAsia="Times New Roman" w:hAnsi="Times New Roman" w:cs="Times New Roman"/>
          <w:color w:val="0000FF"/>
          <w:sz w:val="20"/>
          <w:szCs w:val="20"/>
          <w:u w:val="single"/>
        </w:rPr>
        <w:t xml:space="preserve">, </w:t>
      </w:r>
      <w:hyperlink r:id="rId16">
        <w:r>
          <w:rPr>
            <w:rFonts w:ascii="Times New Roman" w:eastAsia="Times New Roman" w:hAnsi="Times New Roman" w:cs="Times New Roman"/>
            <w:color w:val="0000FF"/>
            <w:sz w:val="20"/>
            <w:szCs w:val="20"/>
            <w:u w:val="single"/>
          </w:rPr>
          <w:t>https://orcid.org/0000-0002-1819-7492</w:t>
        </w:r>
      </w:hyperlink>
      <w:r>
        <w:rPr>
          <w:rFonts w:ascii="Times New Roman" w:eastAsia="Times New Roman" w:hAnsi="Times New Roman" w:cs="Times New Roman"/>
          <w:sz w:val="24"/>
          <w:szCs w:val="24"/>
        </w:rPr>
        <w:t>.</w:t>
      </w:r>
    </w:p>
    <w:p w14:paraId="5FD7CB83" w14:textId="77777777" w:rsidR="006E7100" w:rsidRDefault="006E7100" w:rsidP="006E7100">
      <w:pPr>
        <w:spacing w:after="0" w:line="240" w:lineRule="auto"/>
        <w:ind w:firstLine="566"/>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Уызбаева Анар Асанқызы – </w:t>
      </w:r>
      <w:r>
        <w:rPr>
          <w:rFonts w:ascii="Times New Roman" w:eastAsia="Times New Roman" w:hAnsi="Times New Roman" w:cs="Times New Roman"/>
          <w:sz w:val="24"/>
          <w:szCs w:val="24"/>
        </w:rPr>
        <w:t xml:space="preserve">PhD, қауымд. проф, Astana IT University, Мәңгілік Ел даңғылы, 55/11, 010000, Астана, Қазақстан, </w:t>
      </w:r>
      <w:hyperlink r:id="rId17">
        <w:r>
          <w:rPr>
            <w:rFonts w:ascii="Times New Roman" w:eastAsia="Times New Roman" w:hAnsi="Times New Roman" w:cs="Times New Roman"/>
            <w:color w:val="0000FF"/>
            <w:sz w:val="20"/>
            <w:szCs w:val="20"/>
            <w:u w:val="single"/>
          </w:rPr>
          <w:t>anar.uyzbayeva@astanait.edu.kz</w:t>
        </w:r>
      </w:hyperlink>
      <w:r>
        <w:rPr>
          <w:rFonts w:ascii="Times New Roman" w:eastAsia="Times New Roman" w:hAnsi="Times New Roman" w:cs="Times New Roman"/>
          <w:sz w:val="20"/>
          <w:szCs w:val="20"/>
        </w:rPr>
        <w:t xml:space="preserve">, </w:t>
      </w:r>
      <w:hyperlink r:id="rId18">
        <w:r>
          <w:rPr>
            <w:rFonts w:ascii="Times New Roman" w:eastAsia="Times New Roman" w:hAnsi="Times New Roman" w:cs="Times New Roman"/>
            <w:color w:val="0000FF"/>
            <w:sz w:val="20"/>
            <w:szCs w:val="20"/>
            <w:u w:val="single"/>
          </w:rPr>
          <w:t>https://orcid.org/0000-0003-4354-705X</w:t>
        </w:r>
      </w:hyperlink>
      <w:r>
        <w:rPr>
          <w:rFonts w:ascii="Times New Roman" w:eastAsia="Times New Roman" w:hAnsi="Times New Roman" w:cs="Times New Roman"/>
          <w:sz w:val="24"/>
          <w:szCs w:val="24"/>
        </w:rPr>
        <w:t>.</w:t>
      </w:r>
    </w:p>
    <w:p w14:paraId="74A7516E" w14:textId="77777777" w:rsidR="006E7100" w:rsidRPr="0052693D" w:rsidRDefault="006E7100" w:rsidP="006E7100">
      <w:pPr>
        <w:spacing w:after="0" w:line="240" w:lineRule="auto"/>
        <w:ind w:firstLine="566"/>
        <w:jc w:val="both"/>
        <w:rPr>
          <w:rFonts w:ascii="Times New Roman" w:eastAsia="Times New Roman" w:hAnsi="Times New Roman" w:cs="Times New Roman"/>
          <w:sz w:val="20"/>
          <w:szCs w:val="20"/>
          <w:lang w:val="en-US"/>
        </w:rPr>
      </w:pPr>
      <w:r w:rsidRPr="0052693D">
        <w:rPr>
          <w:rFonts w:ascii="Times New Roman" w:eastAsia="Times New Roman" w:hAnsi="Times New Roman" w:cs="Times New Roman"/>
          <w:b/>
          <w:sz w:val="24"/>
          <w:szCs w:val="24"/>
          <w:lang w:val="en-US"/>
        </w:rPr>
        <w:t xml:space="preserve">Uyzbayeva Anar Assanovna – </w:t>
      </w:r>
      <w:r w:rsidRPr="0052693D">
        <w:rPr>
          <w:rFonts w:ascii="Times New Roman" w:eastAsia="Times New Roman" w:hAnsi="Times New Roman" w:cs="Times New Roman"/>
          <w:sz w:val="24"/>
          <w:szCs w:val="24"/>
          <w:lang w:val="en-US"/>
        </w:rPr>
        <w:t xml:space="preserve">PhD, Associate Professor, Astana IT University, 55/11 Mangilik El avenue, 010000, Astana, Kazakhstan, </w:t>
      </w:r>
      <w:hyperlink r:id="rId19">
        <w:r w:rsidRPr="0052693D">
          <w:rPr>
            <w:rFonts w:ascii="Times New Roman" w:eastAsia="Times New Roman" w:hAnsi="Times New Roman" w:cs="Times New Roman"/>
            <w:color w:val="0000FF"/>
            <w:sz w:val="20"/>
            <w:szCs w:val="20"/>
            <w:u w:val="single"/>
            <w:lang w:val="en-US"/>
          </w:rPr>
          <w:t>anar.uyzbayeva@astanait.edu.kz</w:t>
        </w:r>
      </w:hyperlink>
      <w:r w:rsidRPr="0052693D">
        <w:rPr>
          <w:rFonts w:ascii="Times New Roman" w:eastAsia="Times New Roman" w:hAnsi="Times New Roman" w:cs="Times New Roman"/>
          <w:sz w:val="20"/>
          <w:szCs w:val="20"/>
          <w:lang w:val="en-US"/>
        </w:rPr>
        <w:t xml:space="preserve">, </w:t>
      </w:r>
      <w:hyperlink r:id="rId20">
        <w:r w:rsidRPr="0052693D">
          <w:rPr>
            <w:rFonts w:ascii="Times New Roman" w:eastAsia="Times New Roman" w:hAnsi="Times New Roman" w:cs="Times New Roman"/>
            <w:color w:val="0000FF"/>
            <w:sz w:val="20"/>
            <w:szCs w:val="20"/>
            <w:u w:val="single"/>
            <w:lang w:val="en-US"/>
          </w:rPr>
          <w:t>https://orcid.org/0000-0003-4354-705X</w:t>
        </w:r>
      </w:hyperlink>
      <w:r w:rsidRPr="0052693D">
        <w:rPr>
          <w:rFonts w:ascii="Times New Roman" w:eastAsia="Times New Roman" w:hAnsi="Times New Roman" w:cs="Times New Roman"/>
          <w:sz w:val="24"/>
          <w:szCs w:val="24"/>
          <w:lang w:val="en-US"/>
        </w:rPr>
        <w:t>.</w:t>
      </w:r>
    </w:p>
    <w:p w14:paraId="51EBD7EE" w14:textId="77777777" w:rsidR="006E7100" w:rsidRDefault="006E7100" w:rsidP="006E7100">
      <w:pPr>
        <w:spacing w:after="0" w:line="240" w:lineRule="auto"/>
        <w:ind w:firstLine="566"/>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Уызбаева</w:t>
      </w:r>
      <w:r w:rsidRPr="0052693D">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Анар</w:t>
      </w:r>
      <w:r w:rsidRPr="0052693D">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Асановна</w:t>
      </w:r>
      <w:r w:rsidRPr="0052693D">
        <w:rPr>
          <w:rFonts w:ascii="Times New Roman" w:eastAsia="Times New Roman" w:hAnsi="Times New Roman" w:cs="Times New Roman"/>
          <w:b/>
          <w:sz w:val="24"/>
          <w:szCs w:val="24"/>
          <w:lang w:val="en-US"/>
        </w:rPr>
        <w:t xml:space="preserve"> </w:t>
      </w:r>
      <w:r w:rsidRPr="0052693D">
        <w:rPr>
          <w:rFonts w:ascii="Times New Roman" w:eastAsia="Times New Roman" w:hAnsi="Times New Roman" w:cs="Times New Roman"/>
          <w:sz w:val="24"/>
          <w:szCs w:val="24"/>
          <w:lang w:val="en-US"/>
        </w:rPr>
        <w:t xml:space="preserve">– PhD, </w:t>
      </w:r>
      <w:r>
        <w:rPr>
          <w:rFonts w:ascii="Times New Roman" w:eastAsia="Times New Roman" w:hAnsi="Times New Roman" w:cs="Times New Roman"/>
          <w:sz w:val="24"/>
          <w:szCs w:val="24"/>
        </w:rPr>
        <w:t>ассоциированный</w:t>
      </w:r>
      <w:r w:rsidRPr="0052693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профессор</w:t>
      </w:r>
      <w:r w:rsidRPr="0052693D">
        <w:rPr>
          <w:rFonts w:ascii="Times New Roman" w:eastAsia="Times New Roman" w:hAnsi="Times New Roman" w:cs="Times New Roman"/>
          <w:sz w:val="24"/>
          <w:szCs w:val="24"/>
          <w:lang w:val="en-US"/>
        </w:rPr>
        <w:t xml:space="preserve">, Astana IT University, </w:t>
      </w:r>
      <w:r>
        <w:rPr>
          <w:rFonts w:ascii="Times New Roman" w:eastAsia="Times New Roman" w:hAnsi="Times New Roman" w:cs="Times New Roman"/>
          <w:sz w:val="24"/>
          <w:szCs w:val="24"/>
        </w:rPr>
        <w:t>пр</w:t>
      </w:r>
      <w:r w:rsidRPr="0052693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Мангилик Ел, 55/11, 010000, Астана, Казахстан, </w:t>
      </w:r>
      <w:hyperlink r:id="rId21">
        <w:r>
          <w:rPr>
            <w:rFonts w:ascii="Times New Roman" w:eastAsia="Times New Roman" w:hAnsi="Times New Roman" w:cs="Times New Roman"/>
            <w:color w:val="0000FF"/>
            <w:sz w:val="20"/>
            <w:szCs w:val="20"/>
            <w:u w:val="single"/>
          </w:rPr>
          <w:t>anar.uyzbayeva@astanait.edu.kz</w:t>
        </w:r>
      </w:hyperlink>
      <w:r>
        <w:rPr>
          <w:rFonts w:ascii="Times New Roman" w:eastAsia="Times New Roman" w:hAnsi="Times New Roman" w:cs="Times New Roman"/>
          <w:sz w:val="20"/>
          <w:szCs w:val="20"/>
        </w:rPr>
        <w:t xml:space="preserve">, </w:t>
      </w:r>
      <w:hyperlink r:id="rId22">
        <w:r>
          <w:rPr>
            <w:rFonts w:ascii="Times New Roman" w:eastAsia="Times New Roman" w:hAnsi="Times New Roman" w:cs="Times New Roman"/>
            <w:color w:val="0000FF"/>
            <w:sz w:val="20"/>
            <w:szCs w:val="20"/>
            <w:u w:val="single"/>
          </w:rPr>
          <w:t>https://orcid.org/0000-0003-4354-705X</w:t>
        </w:r>
      </w:hyperlink>
      <w:r>
        <w:rPr>
          <w:rFonts w:ascii="Times New Roman" w:eastAsia="Times New Roman" w:hAnsi="Times New Roman" w:cs="Times New Roman"/>
          <w:sz w:val="24"/>
          <w:szCs w:val="24"/>
        </w:rPr>
        <w:t>.</w:t>
      </w:r>
    </w:p>
    <w:p w14:paraId="5FC79FBF" w14:textId="77777777" w:rsidR="006E7100" w:rsidRDefault="006E7100" w:rsidP="006E7100">
      <w:pPr>
        <w:spacing w:after="0" w:line="240" w:lineRule="auto"/>
        <w:ind w:firstLine="566"/>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Кучко Елена Евгеньевна</w:t>
      </w:r>
      <w:r>
        <w:rPr>
          <w:rFonts w:ascii="Times New Roman" w:eastAsia="Times New Roman" w:hAnsi="Times New Roman" w:cs="Times New Roman"/>
          <w:sz w:val="24"/>
          <w:szCs w:val="24"/>
        </w:rPr>
        <w:t xml:space="preserve"> - әлеуметтану ғылымдарының докторы, профессор, Беларусь мемлекеттік университеті, Тәуелсіздік даңғылы 4, 220030, Минск, Беларусь, </w:t>
      </w:r>
      <w:hyperlink r:id="rId23">
        <w:r>
          <w:rPr>
            <w:rFonts w:ascii="Times New Roman" w:eastAsia="Times New Roman" w:hAnsi="Times New Roman" w:cs="Times New Roman"/>
            <w:color w:val="0000FF"/>
            <w:sz w:val="20"/>
            <w:szCs w:val="20"/>
            <w:u w:val="single"/>
          </w:rPr>
          <w:t>avesol@yandex.ru</w:t>
        </w:r>
      </w:hyperlink>
      <w:r>
        <w:rPr>
          <w:rFonts w:ascii="Times New Roman" w:eastAsia="Times New Roman" w:hAnsi="Times New Roman" w:cs="Times New Roman"/>
          <w:sz w:val="20"/>
          <w:szCs w:val="20"/>
        </w:rPr>
        <w:t xml:space="preserve">, </w:t>
      </w:r>
      <w:hyperlink r:id="rId24">
        <w:r>
          <w:rPr>
            <w:rFonts w:ascii="Times New Roman" w:eastAsia="Times New Roman" w:hAnsi="Times New Roman" w:cs="Times New Roman"/>
            <w:color w:val="0000FF"/>
            <w:sz w:val="20"/>
            <w:szCs w:val="20"/>
            <w:u w:val="single"/>
          </w:rPr>
          <w:t>https://orcid.org/0000-0003-2376-4639</w:t>
        </w:r>
      </w:hyperlink>
    </w:p>
    <w:p w14:paraId="08485DDF" w14:textId="77777777" w:rsidR="006E7100" w:rsidRPr="0052693D" w:rsidRDefault="006E7100" w:rsidP="006E7100">
      <w:pPr>
        <w:spacing w:after="0" w:line="240" w:lineRule="auto"/>
        <w:ind w:firstLine="566"/>
        <w:jc w:val="both"/>
        <w:rPr>
          <w:rFonts w:ascii="Times New Roman" w:eastAsia="Times New Roman" w:hAnsi="Times New Roman" w:cs="Times New Roman"/>
          <w:sz w:val="20"/>
          <w:szCs w:val="20"/>
          <w:lang w:val="en-US"/>
        </w:rPr>
      </w:pPr>
      <w:r w:rsidRPr="0052693D">
        <w:rPr>
          <w:rFonts w:ascii="Times New Roman" w:eastAsia="Times New Roman" w:hAnsi="Times New Roman" w:cs="Times New Roman"/>
          <w:b/>
          <w:sz w:val="24"/>
          <w:szCs w:val="24"/>
          <w:lang w:val="en-US"/>
        </w:rPr>
        <w:t>Kuchko Elena Evgenievna</w:t>
      </w:r>
      <w:r w:rsidRPr="0052693D">
        <w:rPr>
          <w:rFonts w:ascii="Times New Roman" w:eastAsia="Times New Roman" w:hAnsi="Times New Roman" w:cs="Times New Roman"/>
          <w:sz w:val="24"/>
          <w:szCs w:val="24"/>
          <w:lang w:val="en-US"/>
        </w:rPr>
        <w:t xml:space="preserve"> – Doctor of Sociological Sciences, Professor, Belarusian State University, 4 Nezavisimosti Avenue, 220030, Minsk, Belarus</w:t>
      </w:r>
      <w:hyperlink r:id="rId25">
        <w:r w:rsidRPr="0052693D">
          <w:rPr>
            <w:rFonts w:ascii="Times New Roman" w:eastAsia="Times New Roman" w:hAnsi="Times New Roman" w:cs="Times New Roman"/>
            <w:color w:val="0000FF"/>
            <w:sz w:val="20"/>
            <w:szCs w:val="20"/>
            <w:u w:val="single"/>
            <w:lang w:val="en-US"/>
          </w:rPr>
          <w:t>avesol@yandex.ru</w:t>
        </w:r>
      </w:hyperlink>
    </w:p>
    <w:p w14:paraId="5B45F4AC" w14:textId="77777777" w:rsidR="006E7100" w:rsidRDefault="00F967FB" w:rsidP="006E7100">
      <w:pPr>
        <w:spacing w:after="0" w:line="240" w:lineRule="auto"/>
        <w:ind w:firstLine="566"/>
        <w:rPr>
          <w:sz w:val="18"/>
          <w:szCs w:val="18"/>
        </w:rPr>
      </w:pPr>
      <w:hyperlink r:id="rId26">
        <w:r w:rsidR="006E7100">
          <w:rPr>
            <w:rFonts w:ascii="Times New Roman" w:eastAsia="Times New Roman" w:hAnsi="Times New Roman" w:cs="Times New Roman"/>
            <w:color w:val="0000FF"/>
            <w:sz w:val="20"/>
            <w:szCs w:val="20"/>
            <w:u w:val="single"/>
          </w:rPr>
          <w:t>https://orcid.org/0000-0003-2376-4639</w:t>
        </w:r>
      </w:hyperlink>
      <w:r w:rsidR="006E7100">
        <w:rPr>
          <w:rFonts w:ascii="Times New Roman" w:eastAsia="Times New Roman" w:hAnsi="Times New Roman" w:cs="Times New Roman"/>
          <w:sz w:val="24"/>
          <w:szCs w:val="24"/>
        </w:rPr>
        <w:t>.</w:t>
      </w:r>
    </w:p>
    <w:p w14:paraId="25C86153" w14:textId="77777777" w:rsidR="006E7100" w:rsidRDefault="006E7100" w:rsidP="006E7100">
      <w:pPr>
        <w:spacing w:after="0" w:line="240" w:lineRule="auto"/>
        <w:ind w:firstLine="566"/>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Кучко Елена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Евгеньевна</w:t>
      </w:r>
      <w:r>
        <w:rPr>
          <w:rFonts w:ascii="Times New Roman" w:eastAsia="Times New Roman" w:hAnsi="Times New Roman" w:cs="Times New Roman"/>
          <w:sz w:val="24"/>
          <w:szCs w:val="24"/>
        </w:rPr>
        <w:t xml:space="preserve"> – доктор социологических наук, профессор, Белорусский государственный университет, пр. Независимости 4, 220030, Минск, Беларусь, </w:t>
      </w:r>
      <w:hyperlink r:id="rId27">
        <w:r>
          <w:rPr>
            <w:rFonts w:ascii="Times New Roman" w:eastAsia="Times New Roman" w:hAnsi="Times New Roman" w:cs="Times New Roman"/>
            <w:color w:val="0000FF"/>
            <w:sz w:val="20"/>
            <w:szCs w:val="20"/>
            <w:u w:val="single"/>
          </w:rPr>
          <w:t>avesol@yandex.ru</w:t>
        </w:r>
      </w:hyperlink>
      <w:r>
        <w:rPr>
          <w:rFonts w:ascii="Times New Roman" w:eastAsia="Times New Roman" w:hAnsi="Times New Roman" w:cs="Times New Roman"/>
          <w:sz w:val="20"/>
          <w:szCs w:val="20"/>
        </w:rPr>
        <w:t xml:space="preserve">, </w:t>
      </w:r>
      <w:hyperlink r:id="rId28">
        <w:r>
          <w:rPr>
            <w:rFonts w:ascii="Times New Roman" w:eastAsia="Times New Roman" w:hAnsi="Times New Roman" w:cs="Times New Roman"/>
            <w:color w:val="0000FF"/>
            <w:sz w:val="20"/>
            <w:szCs w:val="20"/>
            <w:u w:val="single"/>
          </w:rPr>
          <w:t>https://orcid.org/0000-0003-2376-4639</w:t>
        </w:r>
      </w:hyperlink>
    </w:p>
    <w:p w14:paraId="423FD409" w14:textId="77777777" w:rsidR="00312DFB" w:rsidRDefault="00312DFB"/>
    <w:sectPr w:rsidR="00312D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Quattrocento Sans">
    <w:altName w:val="Calibri"/>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F8"/>
    <w:rsid w:val="001219E1"/>
    <w:rsid w:val="001825E3"/>
    <w:rsid w:val="00312DFB"/>
    <w:rsid w:val="006E7100"/>
    <w:rsid w:val="00744BDB"/>
    <w:rsid w:val="00B55BF8"/>
    <w:rsid w:val="00E10CCF"/>
    <w:rsid w:val="00EC7374"/>
    <w:rsid w:val="00F96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E211"/>
  <w15:chartTrackingRefBased/>
  <w15:docId w15:val="{BC9214EB-EA6B-47E2-855F-B3039A6F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7100"/>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710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1825E3"/>
    <w:rPr>
      <w:color w:val="0563C1" w:themeColor="hyperlink"/>
      <w:u w:val="single"/>
    </w:rPr>
  </w:style>
  <w:style w:type="character" w:styleId="a5">
    <w:name w:val="Unresolved Mention"/>
    <w:basedOn w:val="a0"/>
    <w:uiPriority w:val="99"/>
    <w:semiHidden/>
    <w:unhideWhenUsed/>
    <w:rsid w:val="00182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6977">
      <w:bodyDiv w:val="1"/>
      <w:marLeft w:val="0"/>
      <w:marRight w:val="0"/>
      <w:marTop w:val="0"/>
      <w:marBottom w:val="0"/>
      <w:divBdr>
        <w:top w:val="none" w:sz="0" w:space="0" w:color="auto"/>
        <w:left w:val="none" w:sz="0" w:space="0" w:color="auto"/>
        <w:bottom w:val="none" w:sz="0" w:space="0" w:color="auto"/>
        <w:right w:val="none" w:sz="0" w:space="0" w:color="auto"/>
      </w:divBdr>
    </w:div>
    <w:div w:id="12498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pital.kz/tehnology/83781/tsifrovoy-kazakhstan-chto-izmenilos-v-strane-za-god.html" TargetMode="External"/><Relationship Id="rId13" Type="http://schemas.openxmlformats.org/officeDocument/2006/relationships/hyperlink" Target="mailto:ainur.abdina@astanait.edu.kz" TargetMode="External"/><Relationship Id="rId18" Type="http://schemas.openxmlformats.org/officeDocument/2006/relationships/hyperlink" Target="https://orcid.org/0000-0003-4354-705X" TargetMode="External"/><Relationship Id="rId26" Type="http://schemas.openxmlformats.org/officeDocument/2006/relationships/hyperlink" Target="https://orcid.org/0000-0003-2376-4639" TargetMode="External"/><Relationship Id="rId3" Type="http://schemas.openxmlformats.org/officeDocument/2006/relationships/webSettings" Target="webSettings.xml"/><Relationship Id="rId21" Type="http://schemas.openxmlformats.org/officeDocument/2006/relationships/hyperlink" Target="mailto:anar.uyzbayeva@astanait.edu.kz" TargetMode="External"/><Relationship Id="rId7" Type="http://schemas.openxmlformats.org/officeDocument/2006/relationships/hyperlink" Target="https://doi.org/10.1080/0144929X.2018.1436593" TargetMode="External"/><Relationship Id="rId12" Type="http://schemas.openxmlformats.org/officeDocument/2006/relationships/hyperlink" Target="https://orcid.org/0000-0002-1819-7492" TargetMode="External"/><Relationship Id="rId17" Type="http://schemas.openxmlformats.org/officeDocument/2006/relationships/hyperlink" Target="mailto:anar.uyzbayeva@astanait.edu.kz" TargetMode="External"/><Relationship Id="rId25" Type="http://schemas.openxmlformats.org/officeDocument/2006/relationships/hyperlink" Target="mailto:avesol@yandex.ru" TargetMode="External"/><Relationship Id="rId2" Type="http://schemas.openxmlformats.org/officeDocument/2006/relationships/settings" Target="settings.xml"/><Relationship Id="rId16" Type="http://schemas.openxmlformats.org/officeDocument/2006/relationships/hyperlink" Target="https://orcid.org/0000-0002-1819-7492" TargetMode="External"/><Relationship Id="rId20" Type="http://schemas.openxmlformats.org/officeDocument/2006/relationships/hyperlink" Target="https://orcid.org/0000-0003-4354-705X"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inur.abdina@astanait.edu.kz" TargetMode="External"/><Relationship Id="rId11" Type="http://schemas.openxmlformats.org/officeDocument/2006/relationships/hyperlink" Target="mailto:ainur.abdina@astanait.edu.kz" TargetMode="External"/><Relationship Id="rId24" Type="http://schemas.openxmlformats.org/officeDocument/2006/relationships/hyperlink" Target="https://orcid.org/0000-0003-2376-4639" TargetMode="External"/><Relationship Id="rId5" Type="http://schemas.openxmlformats.org/officeDocument/2006/relationships/hyperlink" Target="mailto:Ainur.abdina@astanait.edu.kz" TargetMode="External"/><Relationship Id="rId15" Type="http://schemas.openxmlformats.org/officeDocument/2006/relationships/hyperlink" Target="mailto:ainur.abdina@astanait.edu.kz" TargetMode="External"/><Relationship Id="rId23" Type="http://schemas.openxmlformats.org/officeDocument/2006/relationships/hyperlink" Target="mailto:avesol@yandex.ru" TargetMode="External"/><Relationship Id="rId28" Type="http://schemas.openxmlformats.org/officeDocument/2006/relationships/hyperlink" Target="https://orcid.org/0000-0003-2376-4639" TargetMode="External"/><Relationship Id="rId10" Type="http://schemas.openxmlformats.org/officeDocument/2006/relationships/hyperlink" Target="https://adilet.zan.kz/rus/docs/P2300000269" TargetMode="External"/><Relationship Id="rId19" Type="http://schemas.openxmlformats.org/officeDocument/2006/relationships/hyperlink" Target="mailto:anar.uyzbayeva@astanait.edu.kz" TargetMode="External"/><Relationship Id="rId4" Type="http://schemas.openxmlformats.org/officeDocument/2006/relationships/hyperlink" Target="mailto:Ainur.abdina@astanait.edu.kz" TargetMode="External"/><Relationship Id="rId9" Type="http://schemas.openxmlformats.org/officeDocument/2006/relationships/hyperlink" Target="https://www.mpt.gov.by/ru/gosudarstvennaya-programma-cifrovoe-razvitie-belarusi-na-2021-2025-gody" TargetMode="External"/><Relationship Id="rId14" Type="http://schemas.openxmlformats.org/officeDocument/2006/relationships/hyperlink" Target="https://orcid.org/0000-0002-1819-7492" TargetMode="External"/><Relationship Id="rId22" Type="http://schemas.openxmlformats.org/officeDocument/2006/relationships/hyperlink" Target="https://orcid.org/0000-0003-4354-705X" TargetMode="External"/><Relationship Id="rId27" Type="http://schemas.openxmlformats.org/officeDocument/2006/relationships/hyperlink" Target="mailto:avesol@yandex.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2034</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dc:creator>
  <cp:keywords/>
  <dc:description/>
  <cp:lastModifiedBy>Azamat</cp:lastModifiedBy>
  <cp:revision>6</cp:revision>
  <dcterms:created xsi:type="dcterms:W3CDTF">2025-05-15T11:41:00Z</dcterms:created>
  <dcterms:modified xsi:type="dcterms:W3CDTF">2025-06-03T12:49:00Z</dcterms:modified>
</cp:coreProperties>
</file>